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B9" w:rsidRPr="00106B09" w:rsidRDefault="00A65CB9" w:rsidP="00106B09">
      <w:pPr>
        <w:shd w:val="clear" w:color="auto" w:fill="FFFFFF"/>
        <w:spacing w:after="100" w:afterAutospacing="1" w:line="240" w:lineRule="auto"/>
        <w:rPr>
          <w:rFonts w:ascii="Times New Roman" w:eastAsia="Times New Roman" w:hAnsi="Times New Roman" w:cs="Times New Roman"/>
          <w:b/>
          <w:bCs/>
          <w:color w:val="333333"/>
          <w:sz w:val="24"/>
          <w:szCs w:val="24"/>
          <w:lang w:eastAsia="ru-RU"/>
        </w:rPr>
      </w:pPr>
      <w:bookmarkStart w:id="0" w:name="_GoBack"/>
      <w:bookmarkEnd w:id="0"/>
      <w:r w:rsidRPr="00106B09">
        <w:rPr>
          <w:rFonts w:ascii="Times New Roman" w:eastAsia="Times New Roman" w:hAnsi="Times New Roman" w:cs="Times New Roman"/>
          <w:b/>
          <w:bCs/>
          <w:color w:val="333333"/>
          <w:sz w:val="24"/>
          <w:szCs w:val="24"/>
          <w:lang w:eastAsia="ru-RU"/>
        </w:rPr>
        <w:t>Результаты освоения курса внеурочной деятельности.</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color w:val="333333"/>
          <w:sz w:val="24"/>
          <w:szCs w:val="24"/>
          <w:lang w:eastAsia="ru-RU"/>
        </w:rPr>
        <w:t>Результаты первого уровня</w:t>
      </w:r>
      <w:r w:rsidRPr="00106B09">
        <w:rPr>
          <w:rFonts w:ascii="Times New Roman" w:eastAsia="Times New Roman" w:hAnsi="Times New Roman" w:cs="Times New Roman"/>
          <w:b/>
          <w:bCs/>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Татарский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«татарский язык» как общеобразовательной учебной дисциплины. Изучение татарского языка в общеобразовательных учреждениях страны начинается со II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w:t>
      </w:r>
      <w:r w:rsidR="00D07563" w:rsidRPr="00106B09">
        <w:rPr>
          <w:rFonts w:ascii="Times New Roman" w:eastAsia="Times New Roman" w:hAnsi="Times New Roman" w:cs="Times New Roman"/>
          <w:color w:val="333333"/>
          <w:sz w:val="24"/>
          <w:szCs w:val="24"/>
          <w:lang w:eastAsia="ru-RU"/>
        </w:rPr>
        <w:softHyphen/>
        <w:t>гих возрастных групп.</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i/>
          <w:color w:val="333333"/>
          <w:sz w:val="24"/>
          <w:szCs w:val="24"/>
          <w:lang w:eastAsia="ru-RU"/>
        </w:rPr>
        <w:t>Результаты второго уровня</w:t>
      </w:r>
      <w:r w:rsidRPr="00106B09">
        <w:rPr>
          <w:rFonts w:ascii="Times New Roman" w:eastAsia="Times New Roman" w:hAnsi="Times New Roman" w:cs="Times New Roman"/>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 xml:space="preserve">В свою очередь, изучение татарского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00D07563" w:rsidRPr="00106B09">
        <w:rPr>
          <w:rFonts w:ascii="Times New Roman" w:eastAsia="Times New Roman" w:hAnsi="Times New Roman" w:cs="Times New Roman"/>
          <w:color w:val="333333"/>
          <w:sz w:val="24"/>
          <w:szCs w:val="24"/>
          <w:lang w:eastAsia="ru-RU"/>
        </w:rPr>
        <w:t>умении</w:t>
      </w:r>
      <w:proofErr w:type="gramEnd"/>
      <w:r w:rsidR="00D07563" w:rsidRPr="00106B09">
        <w:rPr>
          <w:rFonts w:ascii="Times New Roman" w:eastAsia="Times New Roman" w:hAnsi="Times New Roman" w:cs="Times New Roman"/>
          <w:color w:val="333333"/>
          <w:sz w:val="24"/>
          <w:szCs w:val="24"/>
          <w:lang w:eastAsia="ru-RU"/>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татарского языка позволяет расширить словарный запас младшего школьника на родном языке за счет так называемых "интернациональных слов" и т. д.</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i/>
          <w:color w:val="333333"/>
          <w:sz w:val="24"/>
          <w:szCs w:val="24"/>
          <w:lang w:eastAsia="ru-RU"/>
        </w:rPr>
        <w:t>Результаты третьего уровня</w:t>
      </w:r>
      <w:r w:rsidRPr="00106B09">
        <w:rPr>
          <w:rFonts w:ascii="Times New Roman" w:eastAsia="Times New Roman" w:hAnsi="Times New Roman" w:cs="Times New Roman"/>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Одним из приоритетов начального образова</w:t>
      </w:r>
      <w:r w:rsidR="00D07563" w:rsidRPr="00106B09">
        <w:rPr>
          <w:rFonts w:ascii="Times New Roman" w:eastAsia="Times New Roman" w:hAnsi="Times New Roman" w:cs="Times New Roman"/>
          <w:color w:val="333333"/>
          <w:sz w:val="24"/>
          <w:szCs w:val="24"/>
          <w:lang w:eastAsia="ru-RU"/>
        </w:rPr>
        <w:softHyphen/>
        <w:t xml:space="preserve">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00D07563" w:rsidRPr="00106B09">
        <w:rPr>
          <w:rFonts w:ascii="Times New Roman" w:eastAsia="Times New Roman" w:hAnsi="Times New Roman" w:cs="Times New Roman"/>
          <w:color w:val="333333"/>
          <w:sz w:val="24"/>
          <w:szCs w:val="24"/>
          <w:lang w:eastAsia="ru-RU"/>
        </w:rPr>
        <w:t>обучении по курсу</w:t>
      </w:r>
      <w:proofErr w:type="gramEnd"/>
      <w:r w:rsidR="00D07563" w:rsidRPr="00106B09">
        <w:rPr>
          <w:rFonts w:ascii="Times New Roman" w:eastAsia="Times New Roman" w:hAnsi="Times New Roman" w:cs="Times New Roman"/>
          <w:color w:val="333333"/>
          <w:sz w:val="24"/>
          <w:szCs w:val="24"/>
          <w:lang w:eastAsia="ru-RU"/>
        </w:rPr>
        <w:t xml:space="preserve"> “Татарский язык”.</w:t>
      </w:r>
    </w:p>
    <w:p w:rsidR="009666B0"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Результаты изучения курса</w:t>
      </w:r>
      <w:r w:rsidR="009666B0" w:rsidRPr="00106B09">
        <w:rPr>
          <w:rFonts w:ascii="Times New Roman" w:eastAsia="Times New Roman" w:hAnsi="Times New Roman" w:cs="Times New Roman"/>
          <w:b/>
          <w:bCs/>
          <w:color w:val="333333"/>
          <w:sz w:val="24"/>
          <w:szCs w:val="24"/>
          <w:lang w:eastAsia="ru-RU"/>
        </w:rPr>
        <w:t xml:space="preserve">: </w:t>
      </w:r>
      <w:r w:rsidR="009666B0" w:rsidRPr="00106B09">
        <w:rPr>
          <w:rFonts w:ascii="Times New Roman" w:eastAsia="Times New Roman" w:hAnsi="Times New Roman" w:cs="Times New Roman"/>
          <w:color w:val="333333"/>
          <w:sz w:val="24"/>
          <w:szCs w:val="24"/>
          <w:lang w:eastAsia="ru-RU"/>
        </w:rPr>
        <w:t xml:space="preserve">В соответствии с требования ФГОС в структуре планируемых результатов отдельными разделами представлены личностные и </w:t>
      </w:r>
      <w:proofErr w:type="spellStart"/>
      <w:r w:rsidR="009666B0" w:rsidRPr="00106B09">
        <w:rPr>
          <w:rFonts w:ascii="Times New Roman" w:eastAsia="Times New Roman" w:hAnsi="Times New Roman" w:cs="Times New Roman"/>
          <w:color w:val="333333"/>
          <w:sz w:val="24"/>
          <w:szCs w:val="24"/>
          <w:lang w:eastAsia="ru-RU"/>
        </w:rPr>
        <w:t>метапредметные</w:t>
      </w:r>
      <w:proofErr w:type="spellEnd"/>
      <w:r w:rsidR="009666B0" w:rsidRPr="00106B09">
        <w:rPr>
          <w:rFonts w:ascii="Times New Roman" w:eastAsia="Times New Roman" w:hAnsi="Times New Roman" w:cs="Times New Roman"/>
          <w:color w:val="333333"/>
          <w:sz w:val="24"/>
          <w:szCs w:val="24"/>
          <w:lang w:eastAsia="ru-RU"/>
        </w:rPr>
        <w:t xml:space="preserve"> результаты, поскольку их достижение обеспечивается всей совокупностью учебных предметов. Достижение предметных результатов осуществляется за счёт освоения предмета «Татарский язык», поэтому предметные результаты также сгруппированы отдельно и даются в наиболее развёрнутой форме.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Требования ФГОС к результатам освоения основных образовательных программ для предмета «Татарский язык» и конкретизирующие их планируемые результаты представлены Примерной программой по татарскому языку с учётом ведущих целевых установок изучения данного предмета.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 xml:space="preserve">Личностными результатами изучения татарского языка в начальной школе являются: общее представление о мире как о многоязычном и поликультурном сообществе; осознание языка, в том числе татарского, как основного средства общения между людьми; знакомство с миром сверстников из Татарстана с использованием средств изучаемого </w:t>
      </w:r>
      <w:r w:rsidRPr="00106B09">
        <w:rPr>
          <w:rFonts w:ascii="Times New Roman" w:eastAsia="Times New Roman" w:hAnsi="Times New Roman" w:cs="Times New Roman"/>
          <w:color w:val="333333"/>
          <w:sz w:val="24"/>
          <w:szCs w:val="24"/>
          <w:lang w:eastAsia="ru-RU"/>
        </w:rPr>
        <w:lastRenderedPageBreak/>
        <w:t>татарского языка (через детский фольклор, некоторые образцы детской художественной литературы, традиции).</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 xml:space="preserve">Под </w:t>
      </w:r>
      <w:proofErr w:type="spellStart"/>
      <w:r w:rsidRPr="00106B09">
        <w:rPr>
          <w:rFonts w:ascii="Times New Roman" w:eastAsia="Times New Roman" w:hAnsi="Times New Roman" w:cs="Times New Roman"/>
          <w:color w:val="333333"/>
          <w:sz w:val="24"/>
          <w:szCs w:val="24"/>
          <w:lang w:eastAsia="ru-RU"/>
        </w:rPr>
        <w:t>метапредметными</w:t>
      </w:r>
      <w:proofErr w:type="spellEnd"/>
      <w:r w:rsidRPr="00106B09">
        <w:rPr>
          <w:rFonts w:ascii="Times New Roman" w:eastAsia="Times New Roman" w:hAnsi="Times New Roman" w:cs="Times New Roman"/>
          <w:color w:val="333333"/>
          <w:sz w:val="24"/>
          <w:szCs w:val="24"/>
          <w:lang w:eastAsia="ru-RU"/>
        </w:rPr>
        <w:t xml:space="preserve">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б) освоение учащимися </w:t>
      </w:r>
      <w:proofErr w:type="spellStart"/>
      <w:r w:rsidRPr="00106B09">
        <w:rPr>
          <w:rFonts w:ascii="Times New Roman" w:eastAsia="Times New Roman" w:hAnsi="Times New Roman" w:cs="Times New Roman"/>
          <w:color w:val="333333"/>
          <w:sz w:val="24"/>
          <w:szCs w:val="24"/>
          <w:lang w:eastAsia="ru-RU"/>
        </w:rPr>
        <w:t>межпредметных</w:t>
      </w:r>
      <w:proofErr w:type="spellEnd"/>
      <w:r w:rsidRPr="00106B09">
        <w:rPr>
          <w:rFonts w:ascii="Times New Roman" w:eastAsia="Times New Roman" w:hAnsi="Times New Roman" w:cs="Times New Roman"/>
          <w:color w:val="333333"/>
          <w:sz w:val="24"/>
          <w:szCs w:val="24"/>
          <w:lang w:eastAsia="ru-RU"/>
        </w:rPr>
        <w:t xml:space="preserve"> понятий.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color w:val="333333"/>
          <w:sz w:val="24"/>
          <w:szCs w:val="24"/>
          <w:lang w:eastAsia="ru-RU"/>
        </w:rPr>
        <w:t>Метапредметными</w:t>
      </w:r>
      <w:proofErr w:type="spellEnd"/>
      <w:r w:rsidRPr="00106B09">
        <w:rPr>
          <w:rFonts w:ascii="Times New Roman" w:eastAsia="Times New Roman" w:hAnsi="Times New Roman" w:cs="Times New Roman"/>
          <w:color w:val="333333"/>
          <w:sz w:val="24"/>
          <w:szCs w:val="24"/>
          <w:lang w:eastAsia="ru-RU"/>
        </w:rPr>
        <w:t xml:space="preserve"> результатами изучения татарского языка в начальной школе являются: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 развитие познавательной, эмоциональной и волевой сфер младшего школьника; формирование мотивации к изучению татарского языка; 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Предметные результаты освоения учебного предмета «Татарский язык» формируются на основе следующих требований Федерального государственного стандарта начального общего образования второго поколения: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приобретение начальных навыков общения в устной и письменной форме с носителями татарского языка на основе своих речевых возможностей и потребностей; 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татарском языке, расширение лингвистического кругозора; </w:t>
      </w:r>
      <w:proofErr w:type="spellStart"/>
      <w:r w:rsidRPr="00106B09">
        <w:rPr>
          <w:rFonts w:ascii="Times New Roman" w:eastAsia="Times New Roman" w:hAnsi="Times New Roman" w:cs="Times New Roman"/>
          <w:color w:val="333333"/>
          <w:sz w:val="24"/>
          <w:szCs w:val="24"/>
          <w:lang w:eastAsia="ru-RU"/>
        </w:rPr>
        <w:t>сформированность</w:t>
      </w:r>
      <w:proofErr w:type="spellEnd"/>
      <w:r w:rsidRPr="00106B09">
        <w:rPr>
          <w:rFonts w:ascii="Times New Roman" w:eastAsia="Times New Roman" w:hAnsi="Times New Roman" w:cs="Times New Roman"/>
          <w:color w:val="333333"/>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республиках, с детским фольклором и доступными образцами детской художественной литературы.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соответствии с Примерной программой по татарскому языку, разработанной в рамках стандартов второго поколения,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«Татарский язык»: коммуникативные умения в основных видах речевой деятельности (</w:t>
      </w:r>
      <w:proofErr w:type="spellStart"/>
      <w:r w:rsidRPr="00106B09">
        <w:rPr>
          <w:rFonts w:ascii="Times New Roman" w:eastAsia="Times New Roman" w:hAnsi="Times New Roman" w:cs="Times New Roman"/>
          <w:color w:val="333333"/>
          <w:sz w:val="24"/>
          <w:szCs w:val="24"/>
          <w:lang w:eastAsia="ru-RU"/>
        </w:rPr>
        <w:t>аудировании</w:t>
      </w:r>
      <w:proofErr w:type="spellEnd"/>
      <w:r w:rsidRPr="00106B09">
        <w:rPr>
          <w:rFonts w:ascii="Times New Roman" w:eastAsia="Times New Roman" w:hAnsi="Times New Roman" w:cs="Times New Roman"/>
          <w:color w:val="333333"/>
          <w:sz w:val="24"/>
          <w:szCs w:val="24"/>
          <w:lang w:eastAsia="ru-RU"/>
        </w:rPr>
        <w:t xml:space="preserve">, говорении, чтении, письме); языковые средства и навыки пользования ими; социокультурная осведомлённость; </w:t>
      </w:r>
      <w:proofErr w:type="spellStart"/>
      <w:r w:rsidRPr="00106B09">
        <w:rPr>
          <w:rFonts w:ascii="Times New Roman" w:eastAsia="Times New Roman" w:hAnsi="Times New Roman" w:cs="Times New Roman"/>
          <w:color w:val="333333"/>
          <w:sz w:val="24"/>
          <w:szCs w:val="24"/>
          <w:lang w:eastAsia="ru-RU"/>
        </w:rPr>
        <w:t>общеучебные</w:t>
      </w:r>
      <w:proofErr w:type="spellEnd"/>
      <w:r w:rsidRPr="00106B09">
        <w:rPr>
          <w:rFonts w:ascii="Times New Roman" w:eastAsia="Times New Roman" w:hAnsi="Times New Roman" w:cs="Times New Roman"/>
          <w:color w:val="333333"/>
          <w:sz w:val="24"/>
          <w:szCs w:val="24"/>
          <w:lang w:eastAsia="ru-RU"/>
        </w:rPr>
        <w:t xml:space="preserve"> и специальные учебные умения.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Коммуникативная сфера является ведущей при обучении татарскому языку.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результате изучения татарского языка в начальной школе ученик должен</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знать:</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все буквы татарского алфавита и основные буквосочетания;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звуки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основные правила чтения и орфографии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интонации основных типов предложений;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имена наиболее известных персонажей татарских детских литературных произведений;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рифмованные произведения детского фольклора (доступные по форме и содержанию);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уметь:</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в области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понимать речь учителя, диктора и одноклассников, содержащую фразы и выражения в пределах изученной тематики;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понимать основное содержание коротких, произнесенных с четкой артикуляцией текстов (объявлений, историй, сообщений), построенных на изученном языковом материале;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говорения: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рассказывать о себе, описывать людей, предметы, места и сообщать о действиях / событиях, используя короткие предложения в пределах изученной тематики;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пересказывать истории по сюжетным картинкам, составлять небольшие описания предметов по образцу;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выражать потребность в чем-либо, просьбу сделать что-либо, выражать свое отношение к чему-либо;</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расспрашивать собеседника, задавая вопросы кто? что? где? когда? и отвечать на подобные вопросы собеседника;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вести диалог этикетного характера в типичных ситуациях бытового, учебно-трудового и межкультурного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 вести диалог-расспрос (запрос информации и ответ на него) в рамках предложенных тем;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вести диалог-побуждение к действию.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чтения: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вслух тексты, содержащие знакомый лексико-грамматический материал, соблюдая правильное произношение и интонацию;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про себя небольшие тексты в пределах изученной тематики с полным пониманием прочитанного;</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и понимать общий смысл текста коротких объявлений и инструкций, встречающихся в повседневной жизни (указатели направления движения, этикетки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про себя и понимать тексты в пределах изученной тематики и находить в тексте необходимую информацию (имена персонажей, где происходит действие 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тексты, содержащие незнакомые слова, пользуясь в случае необходимости словарем;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письма: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владеть техникой письма (графикой, каллиграфией, орфографией);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списывать текст, вставляя пропущенные слова в соответствии с контекстом;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вписывать сведения о себе в небольшой текст (анкету, вопросник 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писать поздравительную открытку, письмо, объявление и т. д. по образцу;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обмениваться короткими письменными сообщениями.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В результате изучения родного языка ученик должен</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знать/понимать</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основные единицы языка и их признаки;</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смысл понятий: речь устная и письменная; диалог и монолог; ситуация речевого общения; стили языка; текст;</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основные нормы родного татарского литературного языка (орфоэпические, лексические, грамматические, орфографические, пунктуационные), нормы речевого этикета;</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основные особенности фонетической, лексической системы и грамматического строя родного татарского языка </w:t>
      </w:r>
      <w:proofErr w:type="spellStart"/>
      <w:proofErr w:type="gramStart"/>
      <w:r w:rsidRPr="00106B09">
        <w:rPr>
          <w:rFonts w:ascii="Times New Roman" w:eastAsia="Times New Roman" w:hAnsi="Times New Roman" w:cs="Times New Roman"/>
          <w:color w:val="333333"/>
          <w:sz w:val="24"/>
          <w:szCs w:val="24"/>
          <w:lang w:eastAsia="ru-RU"/>
        </w:rPr>
        <w:t>языка</w:t>
      </w:r>
      <w:proofErr w:type="spellEnd"/>
      <w:proofErr w:type="gram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уметь</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опознавать основные единицы языка, определять их особенности;</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различать разговорную речь, научный, публицистический, официально-деловой стили, язык художественной литературы;</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определять тему, основную мысль, функционально-смысловой тип и стиль текста; анализировать его структуру и языковые особенности;</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выявлять и исправлять ошибки в произношении и употреблении слов, словосочетаний, предложений;</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соблюдать основные орфоэпические, лексические, стилистические, правописные нормы татарского литературного языка; нормы родного речевого этикета;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b/>
          <w:bCs/>
          <w:i/>
          <w:iCs/>
          <w:color w:val="333333"/>
          <w:sz w:val="24"/>
          <w:szCs w:val="24"/>
          <w:lang w:eastAsia="ru-RU"/>
        </w:rPr>
        <w:t>аудирование</w:t>
      </w:r>
      <w:proofErr w:type="spellEnd"/>
      <w:r w:rsidRPr="00106B09">
        <w:rPr>
          <w:rFonts w:ascii="Times New Roman" w:eastAsia="Times New Roman" w:hAnsi="Times New Roman" w:cs="Times New Roman"/>
          <w:b/>
          <w:bCs/>
          <w:i/>
          <w:iCs/>
          <w:color w:val="333333"/>
          <w:sz w:val="24"/>
          <w:szCs w:val="24"/>
          <w:lang w:eastAsia="ru-RU"/>
        </w:rPr>
        <w:t xml:space="preserve"> и чтение</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понимать информацию, предъявляемую на слух в нормальном темпе (речь диктора радио, телевидения, официального лица и др.);</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читать тексты разных стилей и жанров; использовать разные виды чтения (ознакомительное, изучающее, просмотровое);</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пользоваться словарями разных типов, справочной литературой;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говорение и письмо</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пересказывать (подробно, выборочно, сжато) прочитанный или прослушанный текст;</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вести диалог на бытовые, учебные, темы; осуществлять основные виды информационной переработки текста (план, конспект);</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переводить на русский язык фрагменты из произведений родной литературы;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06B09">
        <w:rPr>
          <w:rFonts w:ascii="Times New Roman" w:eastAsia="Times New Roman" w:hAnsi="Times New Roman" w:cs="Times New Roman"/>
          <w:color w:val="333333"/>
          <w:sz w:val="24"/>
          <w:szCs w:val="24"/>
          <w:lang w:eastAsia="ru-RU"/>
        </w:rPr>
        <w:t>для</w:t>
      </w:r>
      <w:proofErr w:type="gram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осознания роли родного языка в жизни человека и общества; роли родного татарского языка как национального языка татарского народа;</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получения знаний по другим учебным предметам;</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развития навыков речевого самоконтроля, оценки своей речи с точки зрения правильности.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106B09">
        <w:rPr>
          <w:rFonts w:ascii="Times New Roman" w:eastAsia="Times New Roman" w:hAnsi="Times New Roman" w:cs="Times New Roman"/>
          <w:color w:val="333333"/>
          <w:sz w:val="24"/>
          <w:szCs w:val="24"/>
          <w:lang w:eastAsia="ru-RU"/>
        </w:rPr>
        <w:t>культуроведческой</w:t>
      </w:r>
      <w:proofErr w:type="spellEnd"/>
      <w:r w:rsidRPr="00106B09">
        <w:rPr>
          <w:rFonts w:ascii="Times New Roman" w:eastAsia="Times New Roman" w:hAnsi="Times New Roman" w:cs="Times New Roman"/>
          <w:color w:val="333333"/>
          <w:sz w:val="24"/>
          <w:szCs w:val="24"/>
          <w:lang w:eastAsia="ru-RU"/>
        </w:rPr>
        <w:t xml:space="preserve"> компетенций.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Коммуникативная компетенция</w:t>
      </w:r>
      <w:r w:rsidRPr="00106B09">
        <w:rPr>
          <w:rFonts w:ascii="Times New Roman" w:eastAsia="Times New Roman" w:hAnsi="Times New Roman" w:cs="Times New Roman"/>
          <w:color w:val="333333"/>
          <w:sz w:val="24"/>
          <w:szCs w:val="24"/>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b/>
          <w:bCs/>
          <w:i/>
          <w:iCs/>
          <w:color w:val="333333"/>
          <w:sz w:val="24"/>
          <w:szCs w:val="24"/>
          <w:lang w:eastAsia="ru-RU"/>
        </w:rPr>
        <w:t>Языковая и лингвистическая (языковедческая) компетенции – </w:t>
      </w:r>
      <w:r w:rsidRPr="00106B09">
        <w:rPr>
          <w:rFonts w:ascii="Times New Roman" w:eastAsia="Times New Roman" w:hAnsi="Times New Roman" w:cs="Times New Roman"/>
          <w:color w:val="333333"/>
          <w:sz w:val="24"/>
          <w:szCs w:val="24"/>
          <w:lang w:eastAsia="ru-RU"/>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родного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106B09">
        <w:rPr>
          <w:rFonts w:ascii="Times New Roman" w:eastAsia="Times New Roman" w:hAnsi="Times New Roman" w:cs="Times New Roman"/>
          <w:color w:val="333333"/>
          <w:sz w:val="24"/>
          <w:szCs w:val="24"/>
          <w:lang w:eastAsia="ru-RU"/>
        </w:rPr>
        <w:t xml:space="preserve"> умение пользоваться различными лингвистическими словарями.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b/>
          <w:bCs/>
          <w:i/>
          <w:iCs/>
          <w:color w:val="333333"/>
          <w:sz w:val="24"/>
          <w:szCs w:val="24"/>
          <w:lang w:eastAsia="ru-RU"/>
        </w:rPr>
        <w:lastRenderedPageBreak/>
        <w:t>Культуроведческая</w:t>
      </w:r>
      <w:proofErr w:type="spellEnd"/>
      <w:r w:rsidRPr="00106B09">
        <w:rPr>
          <w:rFonts w:ascii="Times New Roman" w:eastAsia="Times New Roman" w:hAnsi="Times New Roman" w:cs="Times New Roman"/>
          <w:b/>
          <w:bCs/>
          <w:i/>
          <w:iCs/>
          <w:color w:val="333333"/>
          <w:sz w:val="24"/>
          <w:szCs w:val="24"/>
          <w:lang w:eastAsia="ru-RU"/>
        </w:rPr>
        <w:t xml:space="preserve"> компетенция</w:t>
      </w:r>
      <w:r w:rsidRPr="00106B09">
        <w:rPr>
          <w:rFonts w:ascii="Times New Roman" w:eastAsia="Times New Roman" w:hAnsi="Times New Roman" w:cs="Times New Roman"/>
          <w:color w:val="333333"/>
          <w:sz w:val="24"/>
          <w:szCs w:val="24"/>
          <w:lang w:eastAsia="ru-RU"/>
        </w:rPr>
        <w:t> –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татарского речевого этикета, культурой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«Родной язык» в образовательных учреждениях с родным языком обучения выполняет, кроме названных, цели, обусловленные его статусом национального языка, средства общения в повседневной жизни и профессиональной деятельности; приобщает учащихся к культуре татарского народа, обеспечивает их готовность к общению.</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Учебный предмет «Родной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Учебный комплекс «Родной язык» (Казань, издательство «Книжное».) представляет собой единый учебник </w:t>
      </w:r>
      <w:proofErr w:type="spellStart"/>
      <w:r w:rsidRPr="00106B09">
        <w:rPr>
          <w:rFonts w:ascii="Times New Roman" w:eastAsia="Times New Roman" w:hAnsi="Times New Roman" w:cs="Times New Roman"/>
          <w:color w:val="333333"/>
          <w:sz w:val="24"/>
          <w:szCs w:val="24"/>
          <w:lang w:eastAsia="ru-RU"/>
        </w:rPr>
        <w:t>и</w:t>
      </w:r>
      <w:r w:rsidRPr="00106B09">
        <w:rPr>
          <w:rFonts w:ascii="Times New Roman" w:eastAsia="Times New Roman" w:hAnsi="Times New Roman" w:cs="Times New Roman"/>
          <w:color w:val="333333"/>
          <w:sz w:val="24"/>
          <w:szCs w:val="24"/>
          <w:u w:val="single"/>
          <w:lang w:eastAsia="ru-RU"/>
        </w:rPr>
        <w:t>служит</w:t>
      </w:r>
      <w:proofErr w:type="spellEnd"/>
      <w:r w:rsidRPr="00106B09">
        <w:rPr>
          <w:rFonts w:ascii="Times New Roman" w:eastAsia="Times New Roman" w:hAnsi="Times New Roman" w:cs="Times New Roman"/>
          <w:color w:val="333333"/>
          <w:sz w:val="24"/>
          <w:szCs w:val="24"/>
          <w:u w:val="single"/>
          <w:lang w:eastAsia="ru-RU"/>
        </w:rPr>
        <w:t xml:space="preserve"> решению</w:t>
      </w:r>
      <w:r w:rsidRPr="00106B09">
        <w:rPr>
          <w:rFonts w:ascii="Times New Roman" w:eastAsia="Times New Roman" w:hAnsi="Times New Roman" w:cs="Times New Roman"/>
          <w:color w:val="333333"/>
          <w:sz w:val="24"/>
          <w:szCs w:val="24"/>
          <w:lang w:eastAsia="ru-RU"/>
        </w:rPr>
        <w:t> основных </w:t>
      </w:r>
      <w:r w:rsidRPr="00106B09">
        <w:rPr>
          <w:rFonts w:ascii="Times New Roman" w:eastAsia="Times New Roman" w:hAnsi="Times New Roman" w:cs="Times New Roman"/>
          <w:color w:val="333333"/>
          <w:sz w:val="24"/>
          <w:szCs w:val="24"/>
          <w:u w:val="single"/>
          <w:lang w:eastAsia="ru-RU"/>
        </w:rPr>
        <w:t>задач</w:t>
      </w:r>
      <w:r w:rsidRPr="00106B09">
        <w:rPr>
          <w:rFonts w:ascii="Times New Roman" w:eastAsia="Times New Roman" w:hAnsi="Times New Roman" w:cs="Times New Roman"/>
          <w:color w:val="333333"/>
          <w:sz w:val="24"/>
          <w:szCs w:val="24"/>
          <w:lang w:eastAsia="ru-RU"/>
        </w:rPr>
        <w:t> обучения родному языку в школе - </w:t>
      </w:r>
      <w:r w:rsidRPr="00106B09">
        <w:rPr>
          <w:rFonts w:ascii="Times New Roman" w:eastAsia="Times New Roman" w:hAnsi="Times New Roman" w:cs="Times New Roman"/>
          <w:color w:val="333333"/>
          <w:sz w:val="24"/>
          <w:szCs w:val="24"/>
          <w:u w:val="single"/>
          <w:lang w:eastAsia="ru-RU"/>
        </w:rPr>
        <w:t xml:space="preserve">формированию языковедческой, языковой, коммуникативной, </w:t>
      </w:r>
      <w:proofErr w:type="spellStart"/>
      <w:r w:rsidRPr="00106B09">
        <w:rPr>
          <w:rFonts w:ascii="Times New Roman" w:eastAsia="Times New Roman" w:hAnsi="Times New Roman" w:cs="Times New Roman"/>
          <w:color w:val="333333"/>
          <w:sz w:val="24"/>
          <w:szCs w:val="24"/>
          <w:u w:val="single"/>
          <w:lang w:eastAsia="ru-RU"/>
        </w:rPr>
        <w:t>культуроведческой</w:t>
      </w:r>
      <w:proofErr w:type="spellEnd"/>
      <w:r w:rsidRPr="00106B09">
        <w:rPr>
          <w:rFonts w:ascii="Times New Roman" w:eastAsia="Times New Roman" w:hAnsi="Times New Roman" w:cs="Times New Roman"/>
          <w:color w:val="333333"/>
          <w:sz w:val="24"/>
          <w:szCs w:val="24"/>
          <w:u w:val="single"/>
          <w:lang w:eastAsia="ru-RU"/>
        </w:rPr>
        <w:t xml:space="preserve"> компетенций </w:t>
      </w:r>
      <w:r w:rsidRPr="00106B09">
        <w:rPr>
          <w:rFonts w:ascii="Times New Roman" w:eastAsia="Times New Roman" w:hAnsi="Times New Roman" w:cs="Times New Roman"/>
          <w:color w:val="333333"/>
          <w:sz w:val="24"/>
          <w:szCs w:val="24"/>
          <w:lang w:eastAsia="ru-RU"/>
        </w:rPr>
        <w:t>учащихся.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u w:val="single"/>
          <w:lang w:eastAsia="ru-RU"/>
        </w:rPr>
        <w:t>В учебниках «Татарского языка » </w:t>
      </w:r>
      <w:r w:rsidRPr="00106B09">
        <w:rPr>
          <w:rFonts w:ascii="Times New Roman" w:eastAsia="Times New Roman" w:hAnsi="Times New Roman" w:cs="Times New Roman"/>
          <w:color w:val="333333"/>
          <w:sz w:val="24"/>
          <w:szCs w:val="24"/>
          <w:lang w:eastAsia="ru-RU"/>
        </w:rPr>
        <w:t>излагаются сведения о языке, предназначенные для изучения в 1-4 классах. Одной из важных особенностей языкового курса является выделение в нем </w:t>
      </w:r>
      <w:r w:rsidRPr="00106B09">
        <w:rPr>
          <w:rFonts w:ascii="Times New Roman" w:eastAsia="Times New Roman" w:hAnsi="Times New Roman" w:cs="Times New Roman"/>
          <w:color w:val="333333"/>
          <w:sz w:val="24"/>
          <w:szCs w:val="24"/>
          <w:u w:val="single"/>
          <w:lang w:eastAsia="ru-RU"/>
        </w:rPr>
        <w:t>мотивации </w:t>
      </w:r>
      <w:r w:rsidRPr="00106B09">
        <w:rPr>
          <w:rFonts w:ascii="Times New Roman" w:eastAsia="Times New Roman" w:hAnsi="Times New Roman" w:cs="Times New Roman"/>
          <w:color w:val="333333"/>
          <w:sz w:val="24"/>
          <w:szCs w:val="24"/>
          <w:lang w:eastAsia="ru-RU"/>
        </w:rPr>
        <w:t>учения на новом этапе, открыть перспективы занятий родным языком, для чего в него включается материал, с которым детям только предстоит встретиться в дальнейших классах.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b/>
          <w:color w:val="333333"/>
          <w:sz w:val="24"/>
          <w:szCs w:val="24"/>
          <w:lang w:eastAsia="ru-RU"/>
        </w:rPr>
      </w:pPr>
      <w:r w:rsidRPr="00106B09">
        <w:rPr>
          <w:rFonts w:ascii="Times New Roman" w:eastAsia="Times New Roman" w:hAnsi="Times New Roman" w:cs="Times New Roman"/>
          <w:b/>
          <w:color w:val="333333"/>
          <w:sz w:val="24"/>
          <w:szCs w:val="24"/>
          <w:lang w:eastAsia="ru-RU"/>
        </w:rPr>
        <w:t>Содержание курса внеурочной деятельности с указанием форм организации и видов деятельности.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Наряду с коммуникативными заданиями, которые обеспечивают приобретение учащимися опыта практического применения татарского языка в различном социально-ролевом и ситуативном контексте, курс насыщен заданиями учебно-познавательного характера.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color w:val="333333"/>
          <w:sz w:val="24"/>
          <w:szCs w:val="24"/>
          <w:lang w:eastAsia="ru-RU"/>
        </w:rPr>
        <w:t>Деятельностный</w:t>
      </w:r>
      <w:proofErr w:type="spellEnd"/>
      <w:r w:rsidRPr="00106B09">
        <w:rPr>
          <w:rFonts w:ascii="Times New Roman" w:eastAsia="Times New Roman" w:hAnsi="Times New Roman" w:cs="Times New Roman"/>
          <w:color w:val="333333"/>
          <w:sz w:val="24"/>
          <w:szCs w:val="24"/>
          <w:lang w:eastAsia="ru-RU"/>
        </w:rPr>
        <w:t xml:space="preserve"> характер предмета "Татарский язык" позволяет сочетать речевую деятельность на татарском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w:t>
      </w:r>
      <w:proofErr w:type="spellStart"/>
      <w:r w:rsidRPr="00106B09">
        <w:rPr>
          <w:rFonts w:ascii="Times New Roman" w:eastAsia="Times New Roman" w:hAnsi="Times New Roman" w:cs="Times New Roman"/>
          <w:color w:val="333333"/>
          <w:sz w:val="24"/>
          <w:szCs w:val="24"/>
          <w:lang w:eastAsia="ru-RU"/>
        </w:rPr>
        <w:t>общеучебные</w:t>
      </w:r>
      <w:proofErr w:type="spellEnd"/>
      <w:r w:rsidRPr="00106B09">
        <w:rPr>
          <w:rFonts w:ascii="Times New Roman" w:eastAsia="Times New Roman" w:hAnsi="Times New Roman" w:cs="Times New Roman"/>
          <w:color w:val="333333"/>
          <w:sz w:val="24"/>
          <w:szCs w:val="24"/>
          <w:lang w:eastAsia="ru-RU"/>
        </w:rPr>
        <w:t xml:space="preserve"> умения и навыки, которые </w:t>
      </w:r>
      <w:proofErr w:type="spellStart"/>
      <w:r w:rsidRPr="00106B09">
        <w:rPr>
          <w:rFonts w:ascii="Times New Roman" w:eastAsia="Times New Roman" w:hAnsi="Times New Roman" w:cs="Times New Roman"/>
          <w:color w:val="333333"/>
          <w:sz w:val="24"/>
          <w:szCs w:val="24"/>
          <w:lang w:eastAsia="ru-RU"/>
        </w:rPr>
        <w:t>межпредметны</w:t>
      </w:r>
      <w:proofErr w:type="spellEnd"/>
      <w:r w:rsidRPr="00106B09">
        <w:rPr>
          <w:rFonts w:ascii="Times New Roman" w:eastAsia="Times New Roman" w:hAnsi="Times New Roman" w:cs="Times New Roman"/>
          <w:color w:val="333333"/>
          <w:sz w:val="24"/>
          <w:szCs w:val="24"/>
          <w:lang w:eastAsia="ru-RU"/>
        </w:rPr>
        <w:t xml:space="preserve"> по своему характеру.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Обучение татарскому языку на первой ступени (1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106B09">
        <w:rPr>
          <w:rFonts w:ascii="Times New Roman" w:eastAsia="Times New Roman" w:hAnsi="Times New Roman" w:cs="Times New Roman"/>
          <w:color w:val="333333"/>
          <w:sz w:val="24"/>
          <w:szCs w:val="24"/>
          <w:lang w:eastAsia="ru-RU"/>
        </w:rPr>
        <w:t>дств пр</w:t>
      </w:r>
      <w:proofErr w:type="gramEnd"/>
      <w:r w:rsidRPr="00106B09">
        <w:rPr>
          <w:rFonts w:ascii="Times New Roman" w:eastAsia="Times New Roman" w:hAnsi="Times New Roman" w:cs="Times New Roman"/>
          <w:color w:val="333333"/>
          <w:sz w:val="24"/>
          <w:szCs w:val="24"/>
          <w:lang w:eastAsia="ru-RU"/>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Серия УМК "Татарский язык" для начальной школы разработана с учетом требований Федерального государственного образовательного стандарта начального общего образования и Примерных федеральных программ по татарскому языку для начальной школы и направлена на достижение следующих целей: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w:t>
      </w:r>
      <w:r w:rsidRPr="00106B09">
        <w:rPr>
          <w:rFonts w:ascii="Times New Roman" w:eastAsia="Times New Roman" w:hAnsi="Times New Roman" w:cs="Times New Roman"/>
          <w:color w:val="333333"/>
          <w:sz w:val="24"/>
          <w:szCs w:val="24"/>
          <w:lang w:eastAsia="ru-RU"/>
        </w:rPr>
        <w:tab/>
        <w:t xml:space="preserve">формирование умения общаться на татарском </w:t>
      </w:r>
      <w:proofErr w:type="gramStart"/>
      <w:r w:rsidRPr="00106B09">
        <w:rPr>
          <w:rFonts w:ascii="Times New Roman" w:eastAsia="Times New Roman" w:hAnsi="Times New Roman" w:cs="Times New Roman"/>
          <w:color w:val="333333"/>
          <w:sz w:val="24"/>
          <w:szCs w:val="24"/>
          <w:lang w:eastAsia="ru-RU"/>
        </w:rPr>
        <w:t>языке</w:t>
      </w:r>
      <w:proofErr w:type="gramEnd"/>
      <w:r w:rsidRPr="00106B09">
        <w:rPr>
          <w:rFonts w:ascii="Times New Roman" w:eastAsia="Times New Roman" w:hAnsi="Times New Roman" w:cs="Times New Roman"/>
          <w:color w:val="333333"/>
          <w:sz w:val="24"/>
          <w:szCs w:val="24"/>
          <w:lang w:eastAsia="ru-RU"/>
        </w:rPr>
        <w:t xml:space="preserve"> на элементарном уровне с учетом речевых возможностей и потребностей младших школьников в устной (</w:t>
      </w:r>
      <w:proofErr w:type="spellStart"/>
      <w:r w:rsidRPr="00106B09">
        <w:rPr>
          <w:rFonts w:ascii="Times New Roman" w:eastAsia="Times New Roman" w:hAnsi="Times New Roman" w:cs="Times New Roman"/>
          <w:color w:val="333333"/>
          <w:sz w:val="24"/>
          <w:szCs w:val="24"/>
          <w:lang w:eastAsia="ru-RU"/>
        </w:rPr>
        <w:t>аудирование</w:t>
      </w:r>
      <w:proofErr w:type="spellEnd"/>
      <w:r w:rsidRPr="00106B09">
        <w:rPr>
          <w:rFonts w:ascii="Times New Roman" w:eastAsia="Times New Roman" w:hAnsi="Times New Roman" w:cs="Times New Roman"/>
          <w:color w:val="333333"/>
          <w:sz w:val="24"/>
          <w:szCs w:val="24"/>
          <w:lang w:eastAsia="ru-RU"/>
        </w:rPr>
        <w:t xml:space="preserve"> и говорение) и письменной (чтение и письмо) формах;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приобщение детей к новому социальному опыту с использованием татарского языка: знакомство младших школьников с татарским детским фольклором и доступными образцами художественной литературы; воспитание дружелюбного отношения к представителям других народов;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 xml:space="preserve">развитие речевых, интеллектуальных и познавательных способностей младших школьников, а также их </w:t>
      </w:r>
      <w:proofErr w:type="spellStart"/>
      <w:r w:rsidRPr="00106B09">
        <w:rPr>
          <w:rFonts w:ascii="Times New Roman" w:eastAsia="Times New Roman" w:hAnsi="Times New Roman" w:cs="Times New Roman"/>
          <w:color w:val="333333"/>
          <w:sz w:val="24"/>
          <w:szCs w:val="24"/>
          <w:lang w:eastAsia="ru-RU"/>
        </w:rPr>
        <w:t>общеучебных</w:t>
      </w:r>
      <w:proofErr w:type="spellEnd"/>
      <w:r w:rsidRPr="00106B09">
        <w:rPr>
          <w:rFonts w:ascii="Times New Roman" w:eastAsia="Times New Roman" w:hAnsi="Times New Roman" w:cs="Times New Roman"/>
          <w:color w:val="333333"/>
          <w:sz w:val="24"/>
          <w:szCs w:val="24"/>
          <w:lang w:eastAsia="ru-RU"/>
        </w:rPr>
        <w:t xml:space="preserve"> умений; развитие мотивации к дальнейшему овладению татарским языком;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воспитание, разностороннее развитие младшего школьника средствами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Исходя из сформулированных целей, изучение предмета „Татарский язык" направлено на решение следующих задач:</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формирование представлений о татарском языке, как средстве общения, позволяющем добиваться взаимопонимания с людьми, говорящими / пишущими на татарском языке, узнавать новое через звучащие и письменные тексты;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татарском языке на элементарном уровне;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развитие эмоциональной сферы детей в процессе обучающих игр, учебных спектаклей с использованием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приобщение младших школьников к новому социальному опыту за счет проигрывания на татарском языке различных ролей в игровых ситуациях, типичных для семейного, бытового, учебного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106B09">
        <w:rPr>
          <w:rFonts w:ascii="Times New Roman" w:eastAsia="Times New Roman" w:hAnsi="Times New Roman" w:cs="Times New Roman"/>
          <w:color w:val="333333"/>
          <w:sz w:val="24"/>
          <w:szCs w:val="24"/>
          <w:lang w:eastAsia="ru-RU"/>
        </w:rPr>
        <w:t>аудиоприложением</w:t>
      </w:r>
      <w:proofErr w:type="spellEnd"/>
      <w:r w:rsidRPr="00106B09">
        <w:rPr>
          <w:rFonts w:ascii="Times New Roman" w:eastAsia="Times New Roman" w:hAnsi="Times New Roman" w:cs="Times New Roman"/>
          <w:color w:val="333333"/>
          <w:sz w:val="24"/>
          <w:szCs w:val="24"/>
          <w:lang w:eastAsia="ru-RU"/>
        </w:rPr>
        <w:t>, мультимедийным приложением и т. д.), умением работы в группе.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Ценностные ориентиры содержания учебного предмета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«Татарский язык» основывается на концепции духовно-нравственного развития и воспитания личности гражданина России, являющейся методологической основой </w:t>
      </w:r>
      <w:r w:rsidRPr="00106B09">
        <w:rPr>
          <w:rFonts w:ascii="Times New Roman" w:eastAsia="Times New Roman" w:hAnsi="Times New Roman" w:cs="Times New Roman"/>
          <w:color w:val="333333"/>
          <w:sz w:val="24"/>
          <w:szCs w:val="24"/>
          <w:lang w:eastAsia="ru-RU"/>
        </w:rPr>
        <w:lastRenderedPageBreak/>
        <w:t xml:space="preserve">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106B09">
        <w:rPr>
          <w:rFonts w:ascii="Times New Roman" w:eastAsia="Times New Roman" w:hAnsi="Times New Roman" w:cs="Times New Roman"/>
          <w:color w:val="333333"/>
          <w:sz w:val="24"/>
          <w:szCs w:val="24"/>
          <w:lang w:eastAsia="ru-RU"/>
        </w:rPr>
        <w:t>обучающимся</w:t>
      </w:r>
      <w:proofErr w:type="gramEnd"/>
      <w:r w:rsidRPr="00106B09">
        <w:rPr>
          <w:rFonts w:ascii="Times New Roman" w:eastAsia="Times New Roman" w:hAnsi="Times New Roman" w:cs="Times New Roman"/>
          <w:color w:val="333333"/>
          <w:sz w:val="24"/>
          <w:szCs w:val="24"/>
          <w:lang w:eastAsia="ru-RU"/>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w:t>
      </w:r>
      <w:proofErr w:type="spellStart"/>
      <w:r w:rsidRPr="00106B09">
        <w:rPr>
          <w:rFonts w:ascii="Times New Roman" w:eastAsia="Times New Roman" w:hAnsi="Times New Roman" w:cs="Times New Roman"/>
          <w:color w:val="333333"/>
          <w:sz w:val="24"/>
          <w:szCs w:val="24"/>
          <w:lang w:eastAsia="ru-RU"/>
        </w:rPr>
        <w:t>территориал</w:t>
      </w:r>
      <w:proofErr w:type="spell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В учебном процессе российские школьники и дети Татарстана,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106B09">
        <w:rPr>
          <w:rFonts w:ascii="Times New Roman" w:eastAsia="Times New Roman" w:hAnsi="Times New Roman" w:cs="Times New Roman"/>
          <w:color w:val="333333"/>
          <w:sz w:val="24"/>
          <w:szCs w:val="24"/>
          <w:lang w:eastAsia="ru-RU"/>
        </w:rPr>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младших школьников.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Таким образом, содержание обучения татарскому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w:t>
      </w:r>
      <w:proofErr w:type="gramStart"/>
      <w:r w:rsidRPr="00106B09">
        <w:rPr>
          <w:rFonts w:ascii="Times New Roman" w:eastAsia="Times New Roman" w:hAnsi="Times New Roman" w:cs="Times New Roman"/>
          <w:color w:val="333333"/>
          <w:sz w:val="24"/>
          <w:szCs w:val="24"/>
          <w:lang w:eastAsia="ru-RU"/>
        </w:rPr>
        <w:t>обучающихся</w:t>
      </w:r>
      <w:proofErr w:type="gramEnd"/>
      <w:r w:rsidRPr="00106B09">
        <w:rPr>
          <w:rFonts w:ascii="Times New Roman" w:eastAsia="Times New Roman" w:hAnsi="Times New Roman" w:cs="Times New Roman"/>
          <w:color w:val="333333"/>
          <w:sz w:val="24"/>
          <w:szCs w:val="24"/>
          <w:lang w:eastAsia="ru-RU"/>
        </w:rPr>
        <w:t xml:space="preserve"> на ступени начального общего образования.</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Цели и задачи определяют содержание курса, построенного на концептуальных основаниях стандарта по татарскому языку:</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i/>
          <w:iCs/>
          <w:color w:val="333333"/>
          <w:sz w:val="24"/>
          <w:szCs w:val="24"/>
          <w:lang w:eastAsia="ru-RU"/>
        </w:rPr>
        <w:t xml:space="preserve">- Программа курса построена на принципах личностно-ориентированного, </w:t>
      </w:r>
      <w:proofErr w:type="spellStart"/>
      <w:r w:rsidRPr="00106B09">
        <w:rPr>
          <w:rFonts w:ascii="Times New Roman" w:eastAsia="Times New Roman" w:hAnsi="Times New Roman" w:cs="Times New Roman"/>
          <w:i/>
          <w:iCs/>
          <w:color w:val="333333"/>
          <w:sz w:val="24"/>
          <w:szCs w:val="24"/>
          <w:lang w:eastAsia="ru-RU"/>
        </w:rPr>
        <w:t>деятельностного</w:t>
      </w:r>
      <w:proofErr w:type="spellEnd"/>
      <w:r w:rsidRPr="00106B09">
        <w:rPr>
          <w:rFonts w:ascii="Times New Roman" w:eastAsia="Times New Roman" w:hAnsi="Times New Roman" w:cs="Times New Roman"/>
          <w:i/>
          <w:iCs/>
          <w:color w:val="333333"/>
          <w:sz w:val="24"/>
          <w:szCs w:val="24"/>
          <w:lang w:eastAsia="ru-RU"/>
        </w:rPr>
        <w:t>, коммуникативно-когнитивного и социокультурного подходов к обучению татарскому языку.</w:t>
      </w:r>
      <w:proofErr w:type="gramEnd"/>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Личностная и практическая направленность выражается в учете возрастных особенностей младших школьников, их интересов, возможностей и потребностей. Это реализуется в подборе разнообразного материала для развития речевых и </w:t>
      </w:r>
      <w:proofErr w:type="spellStart"/>
      <w:r w:rsidRPr="00106B09">
        <w:rPr>
          <w:rFonts w:ascii="Times New Roman" w:eastAsia="Times New Roman" w:hAnsi="Times New Roman" w:cs="Times New Roman"/>
          <w:color w:val="333333"/>
          <w:sz w:val="24"/>
          <w:szCs w:val="24"/>
          <w:lang w:eastAsia="ru-RU"/>
        </w:rPr>
        <w:t>общеучебных</w:t>
      </w:r>
      <w:proofErr w:type="spellEnd"/>
      <w:r w:rsidRPr="00106B09">
        <w:rPr>
          <w:rFonts w:ascii="Times New Roman" w:eastAsia="Times New Roman" w:hAnsi="Times New Roman" w:cs="Times New Roman"/>
          <w:color w:val="333333"/>
          <w:sz w:val="24"/>
          <w:szCs w:val="24"/>
          <w:lang w:eastAsia="ru-RU"/>
        </w:rPr>
        <w:t xml:space="preserve"> навыков, отобранных с учетом психологических и возрастных особенностей младших школьников. Задания включают тексты для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 xml:space="preserve"> и чтения, игры, инструкции по выполнению поделок, страницы самоконтроля, захватывающую сквозную историю и др. Темы и ситуации общения близки учащимся начальной школы, а предлагаемый языковой материал позволяет им выразить свои мысли и чувства, стимулирует общение со сверстниками на татарском языке.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Отбор содержания и методика обучения позволяют осуществлять </w:t>
      </w:r>
      <w:proofErr w:type="spellStart"/>
      <w:r w:rsidRPr="00106B09">
        <w:rPr>
          <w:rFonts w:ascii="Times New Roman" w:eastAsia="Times New Roman" w:hAnsi="Times New Roman" w:cs="Times New Roman"/>
          <w:color w:val="333333"/>
          <w:sz w:val="24"/>
          <w:szCs w:val="24"/>
          <w:lang w:eastAsia="ru-RU"/>
        </w:rPr>
        <w:t>деятельностную</w:t>
      </w:r>
      <w:proofErr w:type="spellEnd"/>
      <w:r w:rsidRPr="00106B09">
        <w:rPr>
          <w:rFonts w:ascii="Times New Roman" w:eastAsia="Times New Roman" w:hAnsi="Times New Roman" w:cs="Times New Roman"/>
          <w:color w:val="333333"/>
          <w:sz w:val="24"/>
          <w:szCs w:val="24"/>
          <w:lang w:eastAsia="ru-RU"/>
        </w:rPr>
        <w:t xml:space="preserve"> направленность обучения татарскому языку в начальной школе.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Содержание обучения ориентировано на развитие мотивации учеников к изучению татарского языка и на формирование умений во всех видах иноязычной речевой деятельности, развитие общих учебных умений и навыков, получение учащимися опыта учебной, познавательной, коммуникативной, практической и творческой деятельности.</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Программа курса построена с учетом особенностей татарского языка как предмета, в число которых входят:</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lastRenderedPageBreak/>
        <w:t>межпредметность</w:t>
      </w:r>
      <w:proofErr w:type="spellEnd"/>
      <w:r w:rsidRPr="00106B09">
        <w:rPr>
          <w:rFonts w:ascii="Times New Roman" w:eastAsia="Times New Roman" w:hAnsi="Times New Roman" w:cs="Times New Roman"/>
          <w:color w:val="333333"/>
          <w:sz w:val="24"/>
          <w:szCs w:val="24"/>
          <w:lang w:eastAsia="ru-RU"/>
        </w:rPr>
        <w:t> (содержанием речи на татарском языке могут быть сведения из разных областей знания, например литературы, искусства, истории, географии, математики и др.);</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t>многоуровневость</w:t>
      </w:r>
      <w:proofErr w:type="spellEnd"/>
      <w:r w:rsidRPr="00106B09">
        <w:rPr>
          <w:rFonts w:ascii="Times New Roman" w:eastAsia="Times New Roman" w:hAnsi="Times New Roman" w:cs="Times New Roman"/>
          <w:color w:val="333333"/>
          <w:sz w:val="24"/>
          <w:szCs w:val="24"/>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t>полифункциональность</w:t>
      </w:r>
      <w:proofErr w:type="spellEnd"/>
      <w:r w:rsidRPr="00106B09">
        <w:rPr>
          <w:rFonts w:ascii="Times New Roman" w:eastAsia="Times New Roman" w:hAnsi="Times New Roman" w:cs="Times New Roman"/>
          <w:color w:val="333333"/>
          <w:sz w:val="24"/>
          <w:szCs w:val="24"/>
          <w:lang w:eastAsia="ru-RU"/>
        </w:rPr>
        <w:t> (татарский язык может выступать как цель обучения и как средство приобретения сведений в других областях знания).</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-Воспитательный и развивающий потенциалы реализуются в программе: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целенаправленной постановке задач воспитания и развития личности ученика средствами татарского языка, его интеллектуальных и когнитивных способностей, нравственных качеств;</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социокультурной, /</w:t>
      </w:r>
      <w:proofErr w:type="spellStart"/>
      <w:r w:rsidRPr="00106B09">
        <w:rPr>
          <w:rFonts w:ascii="Times New Roman" w:eastAsia="Times New Roman" w:hAnsi="Times New Roman" w:cs="Times New Roman"/>
          <w:color w:val="333333"/>
          <w:sz w:val="24"/>
          <w:szCs w:val="24"/>
          <w:lang w:eastAsia="ru-RU"/>
        </w:rPr>
        <w:t>культуроведческой</w:t>
      </w:r>
      <w:proofErr w:type="spellEnd"/>
      <w:r w:rsidRPr="00106B09">
        <w:rPr>
          <w:rFonts w:ascii="Times New Roman" w:eastAsia="Times New Roman" w:hAnsi="Times New Roman" w:cs="Times New Roman"/>
          <w:color w:val="333333"/>
          <w:sz w:val="24"/>
          <w:szCs w:val="24"/>
          <w:lang w:eastAsia="ru-RU"/>
        </w:rPr>
        <w:t xml:space="preserve"> направленности предметного содержания речи, в нацеленности содержания на развитие позитивных ценностных ориентаций, чувств и эмоций, на развитие творческих способностей и реализацию личностного потенциала ученика.</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 Структурной особенностью программы являются три основные содержательные линии, которые тесно взаимосвязаны.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 линией следует считать коммуникативные умения, которые представляют собой результат овладения татарским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w:t>
      </w:r>
    </w:p>
    <w:tbl>
      <w:tblPr>
        <w:tblStyle w:val="ab"/>
        <w:tblW w:w="0" w:type="auto"/>
        <w:tblLook w:val="04A0" w:firstRow="1" w:lastRow="0" w:firstColumn="1" w:lastColumn="0" w:noHBand="0" w:noVBand="1"/>
      </w:tblPr>
      <w:tblGrid>
        <w:gridCol w:w="3190"/>
        <w:gridCol w:w="3190"/>
        <w:gridCol w:w="3191"/>
      </w:tblGrid>
      <w:tr w:rsidR="009666B0" w:rsidTr="009666B0">
        <w:tc>
          <w:tcPr>
            <w:tcW w:w="3190"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раздела, темы</w:t>
            </w:r>
          </w:p>
        </w:tc>
        <w:tc>
          <w:tcPr>
            <w:tcW w:w="3190"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Форма организации</w:t>
            </w:r>
          </w:p>
        </w:tc>
        <w:tc>
          <w:tcPr>
            <w:tcW w:w="3191"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деятельности</w:t>
            </w:r>
          </w:p>
        </w:tc>
      </w:tr>
      <w:tr w:rsidR="00472CB3" w:rsidTr="009666B0">
        <w:tc>
          <w:tcPr>
            <w:tcW w:w="3190" w:type="dxa"/>
          </w:tcPr>
          <w:p w:rsidR="00472CB3" w:rsidRDefault="00472CB3"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Родной язык</w:t>
            </w:r>
          </w:p>
        </w:tc>
        <w:tc>
          <w:tcPr>
            <w:tcW w:w="3190"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беседа</w:t>
            </w:r>
          </w:p>
        </w:tc>
        <w:tc>
          <w:tcPr>
            <w:tcW w:w="3191"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Осень.</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экскурсии, целевые прогулки</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Наша семья</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Духовно-нравственное</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Еда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Сюжетно-ролевые игры.</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Зима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Сюжетно-ролевые игры, игры – путешествия</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Человек</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Разработка проектов.</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Животные и птицы</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ролевые игры, наблюдения, опыты.</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Весна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Разработка проектов.</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Праздники</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Предметные недели;</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Повторение </w:t>
            </w:r>
            <w:proofErr w:type="gramStart"/>
            <w:r>
              <w:rPr>
                <w:rFonts w:ascii="Times New Roman" w:eastAsia="Times New Roman" w:hAnsi="Times New Roman" w:cs="Times New Roman"/>
                <w:color w:val="333333"/>
                <w:sz w:val="24"/>
                <w:szCs w:val="24"/>
                <w:lang w:eastAsia="ru-RU"/>
              </w:rPr>
              <w:t>изученного</w:t>
            </w:r>
            <w:proofErr w:type="gramEnd"/>
            <w:r>
              <w:rPr>
                <w:rFonts w:ascii="Times New Roman" w:eastAsia="Times New Roman" w:hAnsi="Times New Roman" w:cs="Times New Roman"/>
                <w:color w:val="333333"/>
                <w:sz w:val="24"/>
                <w:szCs w:val="24"/>
                <w:lang w:eastAsia="ru-RU"/>
              </w:rPr>
              <w:t xml:space="preserve"> за год</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Библиотечные уроки</w:t>
            </w:r>
          </w:p>
        </w:tc>
        <w:tc>
          <w:tcPr>
            <w:tcW w:w="3191" w:type="dxa"/>
          </w:tcPr>
          <w:p w:rsidR="00106B09" w:rsidRDefault="00106B09">
            <w:r w:rsidRPr="00A169D4">
              <w:t>познавательная</w:t>
            </w:r>
          </w:p>
        </w:tc>
      </w:tr>
    </w:tbl>
    <w:p w:rsidR="009666B0" w:rsidRDefault="009666B0"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p>
    <w:p w:rsidR="00472CB3" w:rsidRDefault="00472CB3"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Тематическое планирование.</w:t>
      </w:r>
    </w:p>
    <w:tbl>
      <w:tblPr>
        <w:tblStyle w:val="ab"/>
        <w:tblW w:w="0" w:type="auto"/>
        <w:tblLook w:val="04A0" w:firstRow="1" w:lastRow="0" w:firstColumn="1" w:lastColumn="0" w:noHBand="0" w:noVBand="1"/>
      </w:tblPr>
      <w:tblGrid>
        <w:gridCol w:w="4785"/>
        <w:gridCol w:w="4786"/>
      </w:tblGrid>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раздела, темы</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Количество часов</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Осень.</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Наша семья</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Еда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Зима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Человек</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Животные и птицы</w:t>
            </w:r>
          </w:p>
        </w:tc>
        <w:tc>
          <w:tcPr>
            <w:tcW w:w="4786"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Весна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Праздники</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Повторение </w:t>
            </w:r>
            <w:proofErr w:type="gramStart"/>
            <w:r>
              <w:rPr>
                <w:rFonts w:ascii="Times New Roman" w:eastAsia="Times New Roman" w:hAnsi="Times New Roman" w:cs="Times New Roman"/>
                <w:color w:val="333333"/>
                <w:sz w:val="24"/>
                <w:szCs w:val="24"/>
                <w:lang w:eastAsia="ru-RU"/>
              </w:rPr>
              <w:t>изученного</w:t>
            </w:r>
            <w:proofErr w:type="gramEnd"/>
            <w:r>
              <w:rPr>
                <w:rFonts w:ascii="Times New Roman" w:eastAsia="Times New Roman" w:hAnsi="Times New Roman" w:cs="Times New Roman"/>
                <w:color w:val="333333"/>
                <w:sz w:val="24"/>
                <w:szCs w:val="24"/>
                <w:lang w:eastAsia="ru-RU"/>
              </w:rPr>
              <w:t xml:space="preserve"> за год</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bl>
    <w:p w:rsidR="00472CB3" w:rsidRPr="00D07563" w:rsidRDefault="00472CB3"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9666B0" w:rsidRDefault="009666B0" w:rsidP="00D07563">
      <w:pPr>
        <w:shd w:val="clear" w:color="auto" w:fill="FFFFFF"/>
        <w:spacing w:after="100" w:afterAutospacing="1" w:line="300" w:lineRule="atLeast"/>
        <w:jc w:val="center"/>
        <w:rPr>
          <w:rFonts w:ascii="Helvetica" w:eastAsia="Times New Roman" w:hAnsi="Helvetica" w:cs="Helvetica"/>
          <w:b/>
          <w:bCs/>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Календарн</w:t>
      </w:r>
      <w:proofErr w:type="gramStart"/>
      <w:r w:rsidRPr="00D07563">
        <w:rPr>
          <w:rFonts w:ascii="Helvetica" w:eastAsia="Times New Roman" w:hAnsi="Helvetica" w:cs="Helvetica"/>
          <w:b/>
          <w:bCs/>
          <w:color w:val="333333"/>
          <w:sz w:val="21"/>
          <w:szCs w:val="21"/>
          <w:lang w:eastAsia="ru-RU"/>
        </w:rPr>
        <w:t>о–</w:t>
      </w:r>
      <w:proofErr w:type="gramEnd"/>
      <w:r w:rsidRPr="00D07563">
        <w:rPr>
          <w:rFonts w:ascii="Helvetica" w:eastAsia="Times New Roman" w:hAnsi="Helvetica" w:cs="Helvetica"/>
          <w:b/>
          <w:bCs/>
          <w:color w:val="333333"/>
          <w:sz w:val="21"/>
          <w:szCs w:val="21"/>
          <w:lang w:eastAsia="ru-RU"/>
        </w:rPr>
        <w:t xml:space="preserve"> тематический план </w:t>
      </w: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tbl>
      <w:tblPr>
        <w:tblpPr w:leftFromText="45" w:rightFromText="45" w:vertAnchor="text"/>
        <w:tblW w:w="8760" w:type="dxa"/>
        <w:shd w:val="clear" w:color="auto" w:fill="FFFFFF"/>
        <w:tblCellMar>
          <w:top w:w="105" w:type="dxa"/>
          <w:left w:w="105" w:type="dxa"/>
          <w:bottom w:w="105" w:type="dxa"/>
          <w:right w:w="105" w:type="dxa"/>
        </w:tblCellMar>
        <w:tblLook w:val="04A0" w:firstRow="1" w:lastRow="0" w:firstColumn="1" w:lastColumn="0" w:noHBand="0" w:noVBand="1"/>
      </w:tblPr>
      <w:tblGrid>
        <w:gridCol w:w="367"/>
        <w:gridCol w:w="3256"/>
        <w:gridCol w:w="1573"/>
        <w:gridCol w:w="2014"/>
        <w:gridCol w:w="1550"/>
      </w:tblGrid>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Тема занятий</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Количество занятий</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Формирование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9666B0">
              <w:rPr>
                <w:rFonts w:ascii="Helvetica" w:eastAsia="Times New Roman" w:hAnsi="Helvetica" w:cs="Helvetica"/>
                <w:b/>
                <w:bCs/>
                <w:color w:val="333333"/>
                <w:sz w:val="21"/>
                <w:szCs w:val="21"/>
                <w:lang w:eastAsia="ru-RU"/>
              </w:rPr>
              <w:t>Дата проведения</w:t>
            </w: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Вводное занятие</w:t>
            </w:r>
            <w:proofErr w:type="gramStart"/>
            <w:r w:rsidR="00472CB3">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w:t>
            </w:r>
            <w:proofErr w:type="spellStart"/>
            <w:proofErr w:type="gramEnd"/>
            <w:r w:rsidRPr="00D07563">
              <w:rPr>
                <w:rFonts w:ascii="Helvetica" w:eastAsia="Times New Roman" w:hAnsi="Helvetica" w:cs="Helvetica"/>
                <w:color w:val="333333"/>
                <w:sz w:val="21"/>
                <w:szCs w:val="21"/>
                <w:lang w:eastAsia="ru-RU"/>
              </w:rPr>
              <w:t>Г.Тукай</w:t>
            </w:r>
            <w:proofErr w:type="spellEnd"/>
            <w:r w:rsidRPr="00D07563">
              <w:rPr>
                <w:rFonts w:ascii="Helvetica" w:eastAsia="Times New Roman" w:hAnsi="Helvetica" w:cs="Helvetica"/>
                <w:color w:val="333333"/>
                <w:sz w:val="21"/>
                <w:szCs w:val="21"/>
                <w:lang w:eastAsia="ru-RU"/>
              </w:rPr>
              <w:t xml:space="preserve"> </w:t>
            </w:r>
            <w:r w:rsidR="00472CB3">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Туган</w:t>
            </w:r>
            <w:proofErr w:type="spellEnd"/>
            <w:r w:rsidRPr="00D07563">
              <w:rPr>
                <w:rFonts w:ascii="Helvetica" w:eastAsia="Times New Roman" w:hAnsi="Helvetica" w:cs="Helvetica"/>
                <w:color w:val="333333"/>
                <w:sz w:val="21"/>
                <w:szCs w:val="21"/>
                <w:lang w:eastAsia="ru-RU"/>
              </w:rPr>
              <w:t xml:space="preserve"> тел»</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666B0"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106B09">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Вопросы кто? что?</w:t>
            </w:r>
            <w:r>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Наша школа.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Вопросы где? куда?</w:t>
            </w:r>
            <w:r>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Учебные принадлежности.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Осень</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Ө-ө.</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Использование слов Да, </w:t>
            </w:r>
            <w:proofErr w:type="spellStart"/>
            <w:r w:rsidRPr="00D07563">
              <w:rPr>
                <w:rFonts w:ascii="Helvetica" w:eastAsia="Times New Roman" w:hAnsi="Helvetica" w:cs="Helvetica"/>
                <w:color w:val="333333"/>
                <w:sz w:val="21"/>
                <w:szCs w:val="21"/>
                <w:lang w:eastAsia="ru-RU"/>
              </w:rPr>
              <w:t>Нет</w:t>
            </w:r>
            <w:proofErr w:type="gramStart"/>
            <w:r w:rsidRPr="00D07563">
              <w:rPr>
                <w:rFonts w:ascii="Helvetica" w:eastAsia="Times New Roman" w:hAnsi="Helvetica" w:cs="Helvetica"/>
                <w:color w:val="333333"/>
                <w:sz w:val="21"/>
                <w:szCs w:val="21"/>
                <w:lang w:eastAsia="ru-RU"/>
              </w:rPr>
              <w:t>.О</w:t>
            </w:r>
            <w:proofErr w:type="gramEnd"/>
            <w:r w:rsidRPr="00D07563">
              <w:rPr>
                <w:rFonts w:ascii="Helvetica" w:eastAsia="Times New Roman" w:hAnsi="Helvetica" w:cs="Helvetica"/>
                <w:color w:val="333333"/>
                <w:sz w:val="21"/>
                <w:szCs w:val="21"/>
                <w:lang w:eastAsia="ru-RU"/>
              </w:rPr>
              <w:t>вощи</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Числа 1-10.Фрукты</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Наша </w:t>
            </w:r>
            <w:proofErr w:type="spellStart"/>
            <w:r w:rsidRPr="00D07563">
              <w:rPr>
                <w:rFonts w:ascii="Helvetica" w:eastAsia="Times New Roman" w:hAnsi="Helvetica" w:cs="Helvetica"/>
                <w:color w:val="333333"/>
                <w:sz w:val="21"/>
                <w:szCs w:val="21"/>
                <w:lang w:eastAsia="ru-RU"/>
              </w:rPr>
              <w:t>семья</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уквы</w:t>
            </w:r>
            <w:proofErr w:type="spellEnd"/>
            <w:r w:rsidRPr="00D07563">
              <w:rPr>
                <w:rFonts w:ascii="Helvetica" w:eastAsia="Times New Roman" w:hAnsi="Helvetica" w:cs="Helvetica"/>
                <w:color w:val="333333"/>
                <w:sz w:val="21"/>
                <w:szCs w:val="21"/>
                <w:lang w:eastAsia="ru-RU"/>
              </w:rPr>
              <w:t xml:space="preserve"> А-Ә</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lastRenderedPageBreak/>
              <w:t>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Г.Тукай</w:t>
            </w:r>
            <w:proofErr w:type="spellEnd"/>
            <w:r w:rsidRPr="00D07563">
              <w:rPr>
                <w:rFonts w:ascii="Helvetica" w:eastAsia="Times New Roman" w:hAnsi="Helvetica" w:cs="Helvetica"/>
                <w:color w:val="333333"/>
                <w:sz w:val="21"/>
                <w:szCs w:val="21"/>
                <w:lang w:eastAsia="ru-RU"/>
              </w:rPr>
              <w:t xml:space="preserve"> «</w:t>
            </w:r>
            <w:proofErr w:type="spellStart"/>
            <w:r w:rsidRPr="00D07563">
              <w:rPr>
                <w:rFonts w:ascii="Helvetica" w:eastAsia="Times New Roman" w:hAnsi="Helvetica" w:cs="Helvetica"/>
                <w:color w:val="333333"/>
                <w:sz w:val="21"/>
                <w:szCs w:val="21"/>
                <w:lang w:eastAsia="ru-RU"/>
              </w:rPr>
              <w:t>Шурале</w:t>
            </w:r>
            <w:proofErr w:type="spellEnd"/>
            <w:r w:rsidRPr="00D07563">
              <w:rPr>
                <w:rFonts w:ascii="Helvetica" w:eastAsia="Times New Roman" w:hAnsi="Helvetica" w:cs="Helvetica"/>
                <w:color w:val="333333"/>
                <w:sz w:val="21"/>
                <w:szCs w:val="21"/>
                <w:lang w:eastAsia="ru-RU"/>
              </w:rPr>
              <w:t>».Буквы</w:t>
            </w:r>
            <w:proofErr w:type="gramStart"/>
            <w:r w:rsidRPr="00D07563">
              <w:rPr>
                <w:rFonts w:ascii="Helvetica" w:eastAsia="Times New Roman" w:hAnsi="Helvetica" w:cs="Helvetica"/>
                <w:color w:val="333333"/>
                <w:sz w:val="21"/>
                <w:szCs w:val="21"/>
                <w:lang w:eastAsia="ru-RU"/>
              </w:rPr>
              <w:t xml:space="preserve"> У</w:t>
            </w:r>
            <w:proofErr w:type="gramEnd"/>
            <w:r w:rsidRPr="00D07563">
              <w:rPr>
                <w:rFonts w:ascii="Helvetica" w:eastAsia="Times New Roman" w:hAnsi="Helvetica" w:cs="Helvetica"/>
                <w:color w:val="333333"/>
                <w:sz w:val="21"/>
                <w:szCs w:val="21"/>
                <w:lang w:eastAsia="ru-RU"/>
              </w:rPr>
              <w:t>-Ү.</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9</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Еда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К.</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10</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Татарская национальная </w:t>
            </w:r>
            <w:proofErr w:type="spellStart"/>
            <w:r w:rsidRPr="00D07563">
              <w:rPr>
                <w:rFonts w:ascii="Helvetica" w:eastAsia="Times New Roman" w:hAnsi="Helvetica" w:cs="Helvetica"/>
                <w:color w:val="333333"/>
                <w:sz w:val="21"/>
                <w:szCs w:val="21"/>
                <w:lang w:eastAsia="ru-RU"/>
              </w:rPr>
              <w:t>блюда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Г.</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Зима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Ч.</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Одежда. Буква Й.</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Новогодние частушки.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Человек</w:t>
            </w:r>
            <w:proofErr w:type="gramStart"/>
            <w:r w:rsidRPr="00D07563">
              <w:rPr>
                <w:rFonts w:ascii="Helvetica" w:eastAsia="Times New Roman" w:hAnsi="Helvetica" w:cs="Helvetica"/>
                <w:color w:val="333333"/>
                <w:sz w:val="21"/>
                <w:szCs w:val="21"/>
                <w:lang w:eastAsia="ru-RU"/>
              </w:rPr>
              <w:t>.С</w:t>
            </w:r>
            <w:proofErr w:type="gramEnd"/>
            <w:r w:rsidRPr="00D07563">
              <w:rPr>
                <w:rFonts w:ascii="Helvetica" w:eastAsia="Times New Roman" w:hAnsi="Helvetica" w:cs="Helvetica"/>
                <w:color w:val="333333"/>
                <w:sz w:val="21"/>
                <w:szCs w:val="21"/>
                <w:lang w:eastAsia="ru-RU"/>
              </w:rPr>
              <w:t>троение</w:t>
            </w:r>
            <w:proofErr w:type="spellEnd"/>
            <w:r w:rsidRPr="00D07563">
              <w:rPr>
                <w:rFonts w:ascii="Helvetica" w:eastAsia="Times New Roman" w:hAnsi="Helvetica" w:cs="Helvetica"/>
                <w:color w:val="333333"/>
                <w:sz w:val="21"/>
                <w:szCs w:val="21"/>
                <w:lang w:eastAsia="ru-RU"/>
              </w:rPr>
              <w:t xml:space="preserve"> тела.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Личная </w:t>
            </w:r>
            <w:proofErr w:type="spellStart"/>
            <w:r w:rsidRPr="00D07563">
              <w:rPr>
                <w:rFonts w:ascii="Helvetica" w:eastAsia="Times New Roman" w:hAnsi="Helvetica" w:cs="Helvetica"/>
                <w:color w:val="333333"/>
                <w:sz w:val="21"/>
                <w:szCs w:val="21"/>
                <w:lang w:eastAsia="ru-RU"/>
              </w:rPr>
              <w:t>гигиена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Я.</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Мои </w:t>
            </w:r>
            <w:proofErr w:type="spellStart"/>
            <w:r w:rsidRPr="00D07563">
              <w:rPr>
                <w:rFonts w:ascii="Helvetica" w:eastAsia="Times New Roman" w:hAnsi="Helvetica" w:cs="Helvetica"/>
                <w:color w:val="333333"/>
                <w:sz w:val="21"/>
                <w:szCs w:val="21"/>
                <w:lang w:eastAsia="ru-RU"/>
              </w:rPr>
              <w:t>игрушки</w:t>
            </w:r>
            <w:proofErr w:type="gramStart"/>
            <w:r w:rsidRPr="00D07563">
              <w:rPr>
                <w:rFonts w:ascii="Helvetica" w:eastAsia="Times New Roman" w:hAnsi="Helvetica" w:cs="Helvetica"/>
                <w:color w:val="333333"/>
                <w:sz w:val="21"/>
                <w:szCs w:val="21"/>
                <w:lang w:eastAsia="ru-RU"/>
              </w:rPr>
              <w:t>.К</w:t>
            </w:r>
            <w:proofErr w:type="gramEnd"/>
            <w:r w:rsidRPr="00D07563">
              <w:rPr>
                <w:rFonts w:ascii="Helvetica" w:eastAsia="Times New Roman" w:hAnsi="Helvetica" w:cs="Helvetica"/>
                <w:color w:val="333333"/>
                <w:sz w:val="21"/>
                <w:szCs w:val="21"/>
                <w:lang w:eastAsia="ru-RU"/>
              </w:rPr>
              <w:t>акой</w:t>
            </w:r>
            <w:proofErr w:type="spellEnd"/>
            <w:r w:rsidRPr="00D07563">
              <w:rPr>
                <w:rFonts w:ascii="Helvetica" w:eastAsia="Times New Roman" w:hAnsi="Helvetica" w:cs="Helvetica"/>
                <w:color w:val="333333"/>
                <w:sz w:val="21"/>
                <w:szCs w:val="21"/>
                <w:lang w:eastAsia="ru-RU"/>
              </w:rPr>
              <w:t>? Что делает?</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В </w:t>
            </w:r>
            <w:proofErr w:type="spellStart"/>
            <w:r w:rsidRPr="00D07563">
              <w:rPr>
                <w:rFonts w:ascii="Helvetica" w:eastAsia="Times New Roman" w:hAnsi="Helvetica" w:cs="Helvetica"/>
                <w:color w:val="333333"/>
                <w:sz w:val="21"/>
                <w:szCs w:val="21"/>
                <w:lang w:eastAsia="ru-RU"/>
              </w:rPr>
              <w:t>деревне</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В.</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Домашние </w:t>
            </w:r>
            <w:proofErr w:type="spellStart"/>
            <w:r w:rsidRPr="00D07563">
              <w:rPr>
                <w:rFonts w:ascii="Helvetica" w:eastAsia="Times New Roman" w:hAnsi="Helvetica" w:cs="Helvetica"/>
                <w:color w:val="333333"/>
                <w:sz w:val="21"/>
                <w:szCs w:val="21"/>
                <w:lang w:eastAsia="ru-RU"/>
              </w:rPr>
              <w:t>животныеБуква</w:t>
            </w:r>
            <w:proofErr w:type="spellEnd"/>
            <w:r w:rsidRPr="00D07563">
              <w:rPr>
                <w:rFonts w:ascii="Helvetica" w:eastAsia="Times New Roman" w:hAnsi="Helvetica" w:cs="Helvetica"/>
                <w:color w:val="333333"/>
                <w:sz w:val="21"/>
                <w:szCs w:val="21"/>
                <w:lang w:eastAsia="ru-RU"/>
              </w:rPr>
              <w:t xml:space="preserve"> Җ.</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19</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Домашние птицы. </w:t>
            </w:r>
            <w:proofErr w:type="spellStart"/>
            <w:r w:rsidRPr="00D07563">
              <w:rPr>
                <w:rFonts w:ascii="Helvetica" w:eastAsia="Times New Roman" w:hAnsi="Helvetica" w:cs="Helvetica"/>
                <w:color w:val="333333"/>
                <w:sz w:val="21"/>
                <w:szCs w:val="21"/>
                <w:lang w:eastAsia="ru-RU"/>
              </w:rPr>
              <w:t>Йо-Йө</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20</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Мой </w:t>
            </w:r>
            <w:proofErr w:type="spellStart"/>
            <w:r w:rsidRPr="00D07563">
              <w:rPr>
                <w:rFonts w:ascii="Helvetica" w:eastAsia="Times New Roman" w:hAnsi="Helvetica" w:cs="Helvetica"/>
                <w:color w:val="333333"/>
                <w:sz w:val="21"/>
                <w:szCs w:val="21"/>
                <w:lang w:eastAsia="ru-RU"/>
              </w:rPr>
              <w:t>город</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Һ.</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Весна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Я.</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Перелётные </w:t>
            </w:r>
            <w:proofErr w:type="spellStart"/>
            <w:r w:rsidRPr="00D07563">
              <w:rPr>
                <w:rFonts w:ascii="Helvetica" w:eastAsia="Times New Roman" w:hAnsi="Helvetica" w:cs="Helvetica"/>
                <w:color w:val="333333"/>
                <w:sz w:val="21"/>
                <w:szCs w:val="21"/>
                <w:lang w:eastAsia="ru-RU"/>
              </w:rPr>
              <w:t>птицы</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ң.</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 xml:space="preserve">Коммуникативные </w:t>
            </w:r>
            <w:r w:rsidRPr="00DC780E">
              <w:rPr>
                <w:rFonts w:ascii="Helvetica" w:eastAsia="Times New Roman" w:hAnsi="Helvetica" w:cs="Helvetica"/>
                <w:color w:val="333333"/>
                <w:sz w:val="21"/>
                <w:szCs w:val="21"/>
                <w:lang w:eastAsia="ru-RU"/>
              </w:rPr>
              <w:lastRenderedPageBreak/>
              <w:t>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lastRenderedPageBreak/>
              <w:t>23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8Марта Изучение песни о маме.</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Сказки</w:t>
            </w:r>
            <w:proofErr w:type="gramStart"/>
            <w:r w:rsidRPr="00D07563">
              <w:rPr>
                <w:rFonts w:ascii="Helvetica" w:eastAsia="Times New Roman" w:hAnsi="Helvetica" w:cs="Helvetica"/>
                <w:color w:val="333333"/>
                <w:sz w:val="21"/>
                <w:szCs w:val="21"/>
                <w:lang w:eastAsia="ru-RU"/>
              </w:rPr>
              <w:t>.Г</w:t>
            </w:r>
            <w:proofErr w:type="gramEnd"/>
            <w:r w:rsidRPr="00D07563">
              <w:rPr>
                <w:rFonts w:ascii="Helvetica" w:eastAsia="Times New Roman" w:hAnsi="Helvetica" w:cs="Helvetica"/>
                <w:color w:val="333333"/>
                <w:sz w:val="21"/>
                <w:szCs w:val="21"/>
                <w:lang w:eastAsia="ru-RU"/>
              </w:rPr>
              <w:t>.Тукай</w:t>
            </w:r>
            <w:proofErr w:type="spellEnd"/>
            <w:r w:rsidRPr="00D07563">
              <w:rPr>
                <w:rFonts w:ascii="Helvetica" w:eastAsia="Times New Roman" w:hAnsi="Helvetica" w:cs="Helvetica"/>
                <w:color w:val="333333"/>
                <w:sz w:val="21"/>
                <w:szCs w:val="21"/>
                <w:lang w:eastAsia="ru-RU"/>
              </w:rPr>
              <w:t xml:space="preserve"> «Су </w:t>
            </w:r>
            <w:proofErr w:type="spellStart"/>
            <w:r w:rsidRPr="00D07563">
              <w:rPr>
                <w:rFonts w:ascii="Helvetica" w:eastAsia="Times New Roman" w:hAnsi="Helvetica" w:cs="Helvetica"/>
                <w:color w:val="333333"/>
                <w:sz w:val="21"/>
                <w:szCs w:val="21"/>
                <w:lang w:eastAsia="ru-RU"/>
              </w:rPr>
              <w:t>анасы</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Ө</w:t>
            </w:r>
            <w:proofErr w:type="gramStart"/>
            <w:r w:rsidRPr="00D07563">
              <w:rPr>
                <w:rFonts w:ascii="Helvetica" w:eastAsia="Times New Roman" w:hAnsi="Helvetica" w:cs="Helvetica"/>
                <w:color w:val="333333"/>
                <w:sz w:val="21"/>
                <w:szCs w:val="21"/>
                <w:lang w:eastAsia="ru-RU"/>
              </w:rPr>
              <w:t>ч</w:t>
            </w:r>
            <w:proofErr w:type="spellEnd"/>
            <w:proofErr w:type="gramEnd"/>
            <w:r w:rsidRPr="00D07563">
              <w:rPr>
                <w:rFonts w:ascii="Helvetica" w:eastAsia="Times New Roman" w:hAnsi="Helvetica" w:cs="Helvetica"/>
                <w:color w:val="333333"/>
                <w:sz w:val="21"/>
                <w:szCs w:val="21"/>
                <w:lang w:eastAsia="ru-RU"/>
              </w:rPr>
              <w:t xml:space="preserve"> </w:t>
            </w:r>
            <w:proofErr w:type="spellStart"/>
            <w:r w:rsidRPr="00D07563">
              <w:rPr>
                <w:rFonts w:ascii="Helvetica" w:eastAsia="Times New Roman" w:hAnsi="Helvetica" w:cs="Helvetica"/>
                <w:color w:val="333333"/>
                <w:sz w:val="21"/>
                <w:szCs w:val="21"/>
                <w:lang w:eastAsia="ru-RU"/>
              </w:rPr>
              <w:t>кыз</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Шалкан</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Муса </w:t>
            </w:r>
            <w:proofErr w:type="spellStart"/>
            <w:r w:rsidRPr="00D07563">
              <w:rPr>
                <w:rFonts w:ascii="Helvetica" w:eastAsia="Times New Roman" w:hAnsi="Helvetica" w:cs="Helvetica"/>
                <w:color w:val="333333"/>
                <w:sz w:val="21"/>
                <w:szCs w:val="21"/>
                <w:lang w:eastAsia="ru-RU"/>
              </w:rPr>
              <w:t>Джалиль</w:t>
            </w:r>
            <w:proofErr w:type="spellEnd"/>
            <w:proofErr w:type="gramStart"/>
            <w:r w:rsidRPr="00D07563">
              <w:rPr>
                <w:rFonts w:ascii="Helvetica" w:eastAsia="Times New Roman" w:hAnsi="Helvetica" w:cs="Helvetica"/>
                <w:color w:val="333333"/>
                <w:sz w:val="21"/>
                <w:szCs w:val="21"/>
                <w:lang w:eastAsia="ru-RU"/>
              </w:rPr>
              <w:t xml:space="preserve"> .</w:t>
            </w:r>
            <w:proofErr w:type="gramEnd"/>
            <w:r w:rsidRPr="00D07563">
              <w:rPr>
                <w:rFonts w:ascii="Helvetica" w:eastAsia="Times New Roman" w:hAnsi="Helvetica" w:cs="Helvetica"/>
                <w:color w:val="333333"/>
                <w:sz w:val="21"/>
                <w:szCs w:val="21"/>
                <w:lang w:eastAsia="ru-RU"/>
              </w:rPr>
              <w:t>Сказки.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Праздник "День родного языка"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29</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УНТ</w:t>
            </w:r>
            <w:proofErr w:type="gramStart"/>
            <w:r w:rsidRPr="00D07563">
              <w:rPr>
                <w:rFonts w:ascii="Helvetica" w:eastAsia="Times New Roman" w:hAnsi="Helvetica" w:cs="Helvetica"/>
                <w:color w:val="333333"/>
                <w:sz w:val="21"/>
                <w:szCs w:val="21"/>
                <w:lang w:eastAsia="ru-RU"/>
              </w:rPr>
              <w:t>.З</w:t>
            </w:r>
            <w:proofErr w:type="gramEnd"/>
            <w:r w:rsidRPr="00D07563">
              <w:rPr>
                <w:rFonts w:ascii="Helvetica" w:eastAsia="Times New Roman" w:hAnsi="Helvetica" w:cs="Helvetica"/>
                <w:color w:val="333333"/>
                <w:sz w:val="21"/>
                <w:szCs w:val="21"/>
                <w:lang w:eastAsia="ru-RU"/>
              </w:rPr>
              <w:t>агадки</w:t>
            </w:r>
            <w:proofErr w:type="spellEnd"/>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30</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Татарские народные сказки.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Татарские национальные песенные игры.</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gramStart"/>
            <w:r w:rsidRPr="00D07563">
              <w:rPr>
                <w:rFonts w:ascii="Helvetica" w:eastAsia="Times New Roman" w:hAnsi="Helvetica" w:cs="Helvetica"/>
                <w:color w:val="333333"/>
                <w:sz w:val="21"/>
                <w:szCs w:val="21"/>
                <w:lang w:eastAsia="ru-RU"/>
              </w:rPr>
              <w:t>Сабантуй-национальный</w:t>
            </w:r>
            <w:proofErr w:type="gramEnd"/>
            <w:r w:rsidRPr="00D07563">
              <w:rPr>
                <w:rFonts w:ascii="Helvetica" w:eastAsia="Times New Roman" w:hAnsi="Helvetica" w:cs="Helvetica"/>
                <w:color w:val="333333"/>
                <w:sz w:val="21"/>
                <w:szCs w:val="21"/>
                <w:lang w:eastAsia="ru-RU"/>
              </w:rPr>
              <w:t xml:space="preserve"> праздник.</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106B09">
        <w:trPr>
          <w:trHeight w:val="30"/>
        </w:trPr>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Повторение </w:t>
            </w:r>
            <w:proofErr w:type="gramStart"/>
            <w:r w:rsidRPr="00D07563">
              <w:rPr>
                <w:rFonts w:ascii="Helvetica" w:eastAsia="Times New Roman" w:hAnsi="Helvetica" w:cs="Helvetica"/>
                <w:color w:val="333333"/>
                <w:sz w:val="21"/>
                <w:szCs w:val="21"/>
                <w:lang w:eastAsia="ru-RU"/>
              </w:rPr>
              <w:t>изученного</w:t>
            </w:r>
            <w:proofErr w:type="gramEnd"/>
            <w:r w:rsidRPr="00D07563">
              <w:rPr>
                <w:rFonts w:ascii="Helvetica" w:eastAsia="Times New Roman" w:hAnsi="Helvetica" w:cs="Helvetica"/>
                <w:color w:val="333333"/>
                <w:sz w:val="21"/>
                <w:szCs w:val="21"/>
                <w:lang w:eastAsia="ru-RU"/>
              </w:rPr>
              <w:t xml:space="preserve"> за год.</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4"/>
                <w:szCs w:val="21"/>
                <w:lang w:eastAsia="ru-RU"/>
              </w:rPr>
            </w:pPr>
          </w:p>
        </w:tc>
      </w:tr>
    </w:tbl>
    <w:p w:rsidR="00D07563" w:rsidRPr="00D07563" w:rsidRDefault="00D07563" w:rsidP="00D07563">
      <w:pPr>
        <w:spacing w:after="0" w:line="240" w:lineRule="auto"/>
        <w:rPr>
          <w:rFonts w:ascii="Times New Roman" w:eastAsia="Times New Roman" w:hAnsi="Times New Roman" w:cs="Times New Roman"/>
          <w:sz w:val="24"/>
          <w:szCs w:val="24"/>
          <w:lang w:eastAsia="ru-RU"/>
        </w:rPr>
      </w:pPr>
      <w:r w:rsidRPr="00D07563">
        <w:rPr>
          <w:rFonts w:ascii="Helvetica" w:eastAsia="Times New Roman" w:hAnsi="Helvetica" w:cs="Helvetica"/>
          <w:color w:val="333333"/>
          <w:sz w:val="21"/>
          <w:szCs w:val="21"/>
          <w:lang w:eastAsia="ru-RU"/>
        </w:rPr>
        <w:br/>
      </w: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9666B0" w:rsidP="00D07563">
      <w:pPr>
        <w:shd w:val="clear" w:color="auto" w:fill="FFFFFF"/>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Итого 34 часа.</w:t>
      </w: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A02DC9" w:rsidRDefault="00A02DC9"/>
    <w:sectPr w:rsidR="00A02DC9" w:rsidSect="00A65CB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EE" w:rsidRDefault="00B31AEE" w:rsidP="00D07563">
      <w:pPr>
        <w:spacing w:after="0" w:line="240" w:lineRule="auto"/>
      </w:pPr>
      <w:r>
        <w:separator/>
      </w:r>
    </w:p>
  </w:endnote>
  <w:endnote w:type="continuationSeparator" w:id="0">
    <w:p w:rsidR="00B31AEE" w:rsidRDefault="00B31AEE" w:rsidP="00D0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33562"/>
      <w:docPartObj>
        <w:docPartGallery w:val="Page Numbers (Bottom of Page)"/>
        <w:docPartUnique/>
      </w:docPartObj>
    </w:sdtPr>
    <w:sdtContent>
      <w:p w:rsidR="00AA32CC" w:rsidRDefault="00AA32CC">
        <w:pPr>
          <w:pStyle w:val="a5"/>
          <w:jc w:val="right"/>
        </w:pPr>
        <w:r>
          <w:fldChar w:fldCharType="begin"/>
        </w:r>
        <w:r>
          <w:instrText>PAGE   \* MERGEFORMAT</w:instrText>
        </w:r>
        <w:r>
          <w:fldChar w:fldCharType="separate"/>
        </w:r>
        <w:r>
          <w:rPr>
            <w:noProof/>
          </w:rPr>
          <w:t>1</w:t>
        </w:r>
        <w:r>
          <w:fldChar w:fldCharType="end"/>
        </w:r>
      </w:p>
    </w:sdtContent>
  </w:sdt>
  <w:p w:rsidR="00D07563" w:rsidRDefault="00D07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EE" w:rsidRDefault="00B31AEE" w:rsidP="00D07563">
      <w:pPr>
        <w:spacing w:after="0" w:line="240" w:lineRule="auto"/>
      </w:pPr>
      <w:r>
        <w:separator/>
      </w:r>
    </w:p>
  </w:footnote>
  <w:footnote w:type="continuationSeparator" w:id="0">
    <w:p w:rsidR="00B31AEE" w:rsidRDefault="00B31AEE" w:rsidP="00D07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39"/>
    <w:multiLevelType w:val="multilevel"/>
    <w:tmpl w:val="C97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62C41"/>
    <w:multiLevelType w:val="multilevel"/>
    <w:tmpl w:val="E55C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9539B"/>
    <w:multiLevelType w:val="multilevel"/>
    <w:tmpl w:val="373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26F3F"/>
    <w:multiLevelType w:val="multilevel"/>
    <w:tmpl w:val="0F1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0C8D"/>
    <w:multiLevelType w:val="multilevel"/>
    <w:tmpl w:val="58FA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D0A7E"/>
    <w:multiLevelType w:val="multilevel"/>
    <w:tmpl w:val="8E1A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411E1"/>
    <w:multiLevelType w:val="multilevel"/>
    <w:tmpl w:val="3F0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13C0C"/>
    <w:multiLevelType w:val="multilevel"/>
    <w:tmpl w:val="A6D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373C5"/>
    <w:multiLevelType w:val="multilevel"/>
    <w:tmpl w:val="27B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52BE0"/>
    <w:multiLevelType w:val="multilevel"/>
    <w:tmpl w:val="E40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662FE"/>
    <w:multiLevelType w:val="multilevel"/>
    <w:tmpl w:val="CC1E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8"/>
  </w:num>
  <w:num w:numId="5">
    <w:abstractNumId w:val="1"/>
  </w:num>
  <w:num w:numId="6">
    <w:abstractNumId w:val="5"/>
  </w:num>
  <w:num w:numId="7">
    <w:abstractNumId w:val="2"/>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5"/>
    <w:rsid w:val="000278D7"/>
    <w:rsid w:val="0003339C"/>
    <w:rsid w:val="00065C41"/>
    <w:rsid w:val="00067552"/>
    <w:rsid w:val="00076899"/>
    <w:rsid w:val="00091C3D"/>
    <w:rsid w:val="000A311C"/>
    <w:rsid w:val="000D1E46"/>
    <w:rsid w:val="000D5A7D"/>
    <w:rsid w:val="000D6E53"/>
    <w:rsid w:val="000F08F0"/>
    <w:rsid w:val="00100A84"/>
    <w:rsid w:val="00106B09"/>
    <w:rsid w:val="00153831"/>
    <w:rsid w:val="00160FAE"/>
    <w:rsid w:val="0017294B"/>
    <w:rsid w:val="001734AB"/>
    <w:rsid w:val="001C2BB7"/>
    <w:rsid w:val="001D03BA"/>
    <w:rsid w:val="00206480"/>
    <w:rsid w:val="00206BAD"/>
    <w:rsid w:val="00215AB5"/>
    <w:rsid w:val="002536B1"/>
    <w:rsid w:val="002542DC"/>
    <w:rsid w:val="00264DAF"/>
    <w:rsid w:val="0027574D"/>
    <w:rsid w:val="002B5C49"/>
    <w:rsid w:val="002F2032"/>
    <w:rsid w:val="0030796B"/>
    <w:rsid w:val="0033314C"/>
    <w:rsid w:val="00365FDA"/>
    <w:rsid w:val="0038090E"/>
    <w:rsid w:val="0038186C"/>
    <w:rsid w:val="003B384B"/>
    <w:rsid w:val="003D4456"/>
    <w:rsid w:val="004252E1"/>
    <w:rsid w:val="00430B35"/>
    <w:rsid w:val="00431547"/>
    <w:rsid w:val="00444B3C"/>
    <w:rsid w:val="00454C39"/>
    <w:rsid w:val="00472CB3"/>
    <w:rsid w:val="0047519A"/>
    <w:rsid w:val="004A1F70"/>
    <w:rsid w:val="004C7F00"/>
    <w:rsid w:val="004E4FC0"/>
    <w:rsid w:val="00536928"/>
    <w:rsid w:val="00545615"/>
    <w:rsid w:val="00553685"/>
    <w:rsid w:val="00560F99"/>
    <w:rsid w:val="005A4E31"/>
    <w:rsid w:val="005A7312"/>
    <w:rsid w:val="00620532"/>
    <w:rsid w:val="006442B0"/>
    <w:rsid w:val="00645D37"/>
    <w:rsid w:val="00653FAA"/>
    <w:rsid w:val="00661052"/>
    <w:rsid w:val="006643AE"/>
    <w:rsid w:val="006729EA"/>
    <w:rsid w:val="006834C3"/>
    <w:rsid w:val="006A444A"/>
    <w:rsid w:val="006B61FC"/>
    <w:rsid w:val="006D0B74"/>
    <w:rsid w:val="00720E73"/>
    <w:rsid w:val="00736362"/>
    <w:rsid w:val="00762AA5"/>
    <w:rsid w:val="007667AE"/>
    <w:rsid w:val="00770CD5"/>
    <w:rsid w:val="007854EC"/>
    <w:rsid w:val="007E795D"/>
    <w:rsid w:val="00830143"/>
    <w:rsid w:val="008700A5"/>
    <w:rsid w:val="00893945"/>
    <w:rsid w:val="00895CDC"/>
    <w:rsid w:val="0090551D"/>
    <w:rsid w:val="009613D1"/>
    <w:rsid w:val="009666B0"/>
    <w:rsid w:val="009832B9"/>
    <w:rsid w:val="009A4394"/>
    <w:rsid w:val="009A6DCD"/>
    <w:rsid w:val="009F1933"/>
    <w:rsid w:val="009F693C"/>
    <w:rsid w:val="009F70F1"/>
    <w:rsid w:val="00A02DC9"/>
    <w:rsid w:val="00A02ECE"/>
    <w:rsid w:val="00A53AFB"/>
    <w:rsid w:val="00A5651F"/>
    <w:rsid w:val="00A61681"/>
    <w:rsid w:val="00A63AB2"/>
    <w:rsid w:val="00A65CB9"/>
    <w:rsid w:val="00A80EFB"/>
    <w:rsid w:val="00A850E4"/>
    <w:rsid w:val="00A85E3D"/>
    <w:rsid w:val="00AA32CC"/>
    <w:rsid w:val="00AB4BB4"/>
    <w:rsid w:val="00AC072A"/>
    <w:rsid w:val="00AC5C72"/>
    <w:rsid w:val="00B164A2"/>
    <w:rsid w:val="00B30AF9"/>
    <w:rsid w:val="00B31AEE"/>
    <w:rsid w:val="00B32881"/>
    <w:rsid w:val="00B422D5"/>
    <w:rsid w:val="00B519E2"/>
    <w:rsid w:val="00B563E1"/>
    <w:rsid w:val="00B61FA6"/>
    <w:rsid w:val="00B653D2"/>
    <w:rsid w:val="00B85255"/>
    <w:rsid w:val="00B87EC9"/>
    <w:rsid w:val="00BB5EB6"/>
    <w:rsid w:val="00BC4C28"/>
    <w:rsid w:val="00BF5A06"/>
    <w:rsid w:val="00C1385E"/>
    <w:rsid w:val="00C52486"/>
    <w:rsid w:val="00CA72B2"/>
    <w:rsid w:val="00CB0A51"/>
    <w:rsid w:val="00CC5F53"/>
    <w:rsid w:val="00D0088F"/>
    <w:rsid w:val="00D01C8D"/>
    <w:rsid w:val="00D07563"/>
    <w:rsid w:val="00D102BB"/>
    <w:rsid w:val="00D40397"/>
    <w:rsid w:val="00DA7231"/>
    <w:rsid w:val="00DC06A9"/>
    <w:rsid w:val="00E17939"/>
    <w:rsid w:val="00E32C76"/>
    <w:rsid w:val="00E470FF"/>
    <w:rsid w:val="00E509CC"/>
    <w:rsid w:val="00E6671B"/>
    <w:rsid w:val="00E667B1"/>
    <w:rsid w:val="00E87905"/>
    <w:rsid w:val="00EB37E4"/>
    <w:rsid w:val="00EB4778"/>
    <w:rsid w:val="00ED26E5"/>
    <w:rsid w:val="00F06BD9"/>
    <w:rsid w:val="00F2089F"/>
    <w:rsid w:val="00F346CA"/>
    <w:rsid w:val="00F42F10"/>
    <w:rsid w:val="00FB15FD"/>
    <w:rsid w:val="00FE002E"/>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563"/>
  </w:style>
  <w:style w:type="paragraph" w:styleId="a5">
    <w:name w:val="footer"/>
    <w:basedOn w:val="a"/>
    <w:link w:val="a6"/>
    <w:uiPriority w:val="99"/>
    <w:unhideWhenUsed/>
    <w:rsid w:val="00D07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563"/>
  </w:style>
  <w:style w:type="paragraph" w:styleId="a7">
    <w:name w:val="No Spacing"/>
    <w:link w:val="a8"/>
    <w:uiPriority w:val="1"/>
    <w:qFormat/>
    <w:rsid w:val="006B61FC"/>
    <w:pPr>
      <w:spacing w:after="0" w:line="240" w:lineRule="auto"/>
    </w:pPr>
    <w:rPr>
      <w:rFonts w:eastAsiaTheme="minorEastAsia"/>
      <w:lang w:eastAsia="ru-RU"/>
    </w:rPr>
  </w:style>
  <w:style w:type="character" w:customStyle="1" w:styleId="a8">
    <w:name w:val="Без интервала Знак"/>
    <w:basedOn w:val="a0"/>
    <w:link w:val="a7"/>
    <w:uiPriority w:val="1"/>
    <w:rsid w:val="006B61FC"/>
    <w:rPr>
      <w:rFonts w:eastAsiaTheme="minorEastAsia"/>
      <w:lang w:eastAsia="ru-RU"/>
    </w:rPr>
  </w:style>
  <w:style w:type="paragraph" w:styleId="a9">
    <w:name w:val="Balloon Text"/>
    <w:basedOn w:val="a"/>
    <w:link w:val="aa"/>
    <w:uiPriority w:val="99"/>
    <w:semiHidden/>
    <w:unhideWhenUsed/>
    <w:rsid w:val="006B61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1FC"/>
    <w:rPr>
      <w:rFonts w:ascii="Tahoma" w:hAnsi="Tahoma" w:cs="Tahoma"/>
      <w:sz w:val="16"/>
      <w:szCs w:val="16"/>
    </w:rPr>
  </w:style>
  <w:style w:type="table" w:styleId="ab">
    <w:name w:val="Table Grid"/>
    <w:basedOn w:val="a1"/>
    <w:uiPriority w:val="59"/>
    <w:rsid w:val="009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563"/>
  </w:style>
  <w:style w:type="paragraph" w:styleId="a5">
    <w:name w:val="footer"/>
    <w:basedOn w:val="a"/>
    <w:link w:val="a6"/>
    <w:uiPriority w:val="99"/>
    <w:unhideWhenUsed/>
    <w:rsid w:val="00D07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563"/>
  </w:style>
  <w:style w:type="paragraph" w:styleId="a7">
    <w:name w:val="No Spacing"/>
    <w:link w:val="a8"/>
    <w:uiPriority w:val="1"/>
    <w:qFormat/>
    <w:rsid w:val="006B61FC"/>
    <w:pPr>
      <w:spacing w:after="0" w:line="240" w:lineRule="auto"/>
    </w:pPr>
    <w:rPr>
      <w:rFonts w:eastAsiaTheme="minorEastAsia"/>
      <w:lang w:eastAsia="ru-RU"/>
    </w:rPr>
  </w:style>
  <w:style w:type="character" w:customStyle="1" w:styleId="a8">
    <w:name w:val="Без интервала Знак"/>
    <w:basedOn w:val="a0"/>
    <w:link w:val="a7"/>
    <w:uiPriority w:val="1"/>
    <w:rsid w:val="006B61FC"/>
    <w:rPr>
      <w:rFonts w:eastAsiaTheme="minorEastAsia"/>
      <w:lang w:eastAsia="ru-RU"/>
    </w:rPr>
  </w:style>
  <w:style w:type="paragraph" w:styleId="a9">
    <w:name w:val="Balloon Text"/>
    <w:basedOn w:val="a"/>
    <w:link w:val="aa"/>
    <w:uiPriority w:val="99"/>
    <w:semiHidden/>
    <w:unhideWhenUsed/>
    <w:rsid w:val="006B61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1FC"/>
    <w:rPr>
      <w:rFonts w:ascii="Tahoma" w:hAnsi="Tahoma" w:cs="Tahoma"/>
      <w:sz w:val="16"/>
      <w:szCs w:val="16"/>
    </w:rPr>
  </w:style>
  <w:style w:type="table" w:styleId="ab">
    <w:name w:val="Table Grid"/>
    <w:basedOn w:val="a1"/>
    <w:uiPriority w:val="59"/>
    <w:rsid w:val="009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648">
      <w:bodyDiv w:val="1"/>
      <w:marLeft w:val="0"/>
      <w:marRight w:val="0"/>
      <w:marTop w:val="0"/>
      <w:marBottom w:val="0"/>
      <w:divBdr>
        <w:top w:val="none" w:sz="0" w:space="0" w:color="auto"/>
        <w:left w:val="none" w:sz="0" w:space="0" w:color="auto"/>
        <w:bottom w:val="none" w:sz="0" w:space="0" w:color="auto"/>
        <w:right w:val="none" w:sz="0" w:space="0" w:color="auto"/>
      </w:divBdr>
    </w:div>
    <w:div w:id="10966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056D3-77CC-4C1D-AD03-40933098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Кружок: Мудрая белка</vt:lpstr>
    </vt:vector>
  </TitlesOfParts>
  <Company>МКОУ</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Кружок: Мудрая белка</dc:title>
  <dc:subject>По татарскому языку</dc:subject>
  <dc:creator>вахитов</dc:creator>
  <cp:keywords/>
  <dc:description/>
  <cp:lastModifiedBy>вахитов</cp:lastModifiedBy>
  <cp:revision>12</cp:revision>
  <cp:lastPrinted>2017-08-27T16:49:00Z</cp:lastPrinted>
  <dcterms:created xsi:type="dcterms:W3CDTF">2016-09-19T04:35:00Z</dcterms:created>
  <dcterms:modified xsi:type="dcterms:W3CDTF">2017-08-27T16:50:00Z</dcterms:modified>
</cp:coreProperties>
</file>